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33BF" w:rsidRPr="00A91960" w:rsidRDefault="00E233BF" w:rsidP="00A91960">
      <w:pPr>
        <w:tabs>
          <w:tab w:val="left" w:pos="567"/>
          <w:tab w:val="left" w:pos="18286"/>
        </w:tabs>
        <w:ind w:left="142" w:right="172"/>
        <w:jc w:val="right"/>
        <w:rPr>
          <w:sz w:val="18"/>
          <w:szCs w:val="18"/>
        </w:rPr>
      </w:pPr>
    </w:p>
    <w:p w:rsidR="00BE04E5" w:rsidRPr="004D724A" w:rsidRDefault="00BE04E5" w:rsidP="00BE04E5">
      <w:pPr>
        <w:jc w:val="center"/>
        <w:outlineLvl w:val="2"/>
        <w:rPr>
          <w:b/>
          <w:color w:val="000000"/>
          <w:spacing w:val="3"/>
        </w:rPr>
      </w:pPr>
      <w:r w:rsidRPr="004D724A">
        <w:rPr>
          <w:b/>
          <w:color w:val="000000"/>
          <w:spacing w:val="3"/>
        </w:rPr>
        <w:t>Заключение</w:t>
      </w:r>
    </w:p>
    <w:p w:rsidR="00BE04E5" w:rsidRDefault="00BE04E5" w:rsidP="00BE04E5">
      <w:pPr>
        <w:jc w:val="center"/>
        <w:outlineLvl w:val="2"/>
        <w:rPr>
          <w:b/>
          <w:color w:val="000000"/>
          <w:spacing w:val="3"/>
        </w:rPr>
      </w:pPr>
      <w:r w:rsidRPr="004D724A">
        <w:rPr>
          <w:b/>
          <w:color w:val="000000"/>
          <w:spacing w:val="3"/>
        </w:rPr>
        <w:t xml:space="preserve">на проект Решения Совета депутатов муниципального образования </w:t>
      </w:r>
    </w:p>
    <w:p w:rsidR="00BE04E5" w:rsidRDefault="00BE04E5" w:rsidP="00BE04E5">
      <w:pPr>
        <w:jc w:val="center"/>
        <w:outlineLvl w:val="2"/>
        <w:rPr>
          <w:b/>
          <w:color w:val="000000"/>
          <w:spacing w:val="3"/>
        </w:rPr>
      </w:pPr>
      <w:r w:rsidRPr="004D724A">
        <w:rPr>
          <w:b/>
          <w:color w:val="000000"/>
          <w:spacing w:val="3"/>
        </w:rPr>
        <w:t>«</w:t>
      </w:r>
      <w:proofErr w:type="spellStart"/>
      <w:r w:rsidR="002D5E6E">
        <w:rPr>
          <w:b/>
          <w:color w:val="000000"/>
          <w:spacing w:val="3"/>
        </w:rPr>
        <w:t>Селеговское</w:t>
      </w:r>
      <w:proofErr w:type="spellEnd"/>
      <w:r w:rsidRPr="004D724A">
        <w:rPr>
          <w:b/>
          <w:color w:val="000000"/>
          <w:spacing w:val="3"/>
        </w:rPr>
        <w:t xml:space="preserve">» «О бюджете муниципального образования </w:t>
      </w:r>
    </w:p>
    <w:p w:rsidR="00BE04E5" w:rsidRPr="004D724A" w:rsidRDefault="00BE04E5" w:rsidP="00BE04E5">
      <w:pPr>
        <w:jc w:val="center"/>
        <w:outlineLvl w:val="2"/>
        <w:rPr>
          <w:color w:val="000000"/>
          <w:spacing w:val="3"/>
        </w:rPr>
      </w:pPr>
      <w:r w:rsidRPr="004D724A">
        <w:rPr>
          <w:b/>
          <w:color w:val="000000"/>
          <w:spacing w:val="3"/>
        </w:rPr>
        <w:t>«</w:t>
      </w:r>
      <w:proofErr w:type="spellStart"/>
      <w:r w:rsidR="002D5E6E">
        <w:rPr>
          <w:b/>
          <w:color w:val="000000"/>
          <w:spacing w:val="3"/>
        </w:rPr>
        <w:t>Селеговское</w:t>
      </w:r>
      <w:proofErr w:type="spellEnd"/>
      <w:r w:rsidRPr="004D724A">
        <w:rPr>
          <w:b/>
          <w:color w:val="000000"/>
          <w:spacing w:val="3"/>
        </w:rPr>
        <w:t xml:space="preserve">»  на </w:t>
      </w:r>
      <w:r w:rsidR="00C92D4B">
        <w:rPr>
          <w:b/>
          <w:color w:val="000000"/>
          <w:spacing w:val="3"/>
        </w:rPr>
        <w:t>20</w:t>
      </w:r>
      <w:r w:rsidR="00696534">
        <w:rPr>
          <w:b/>
          <w:color w:val="000000"/>
          <w:spacing w:val="3"/>
        </w:rPr>
        <w:t>2</w:t>
      </w:r>
      <w:r w:rsidR="00DA65D0" w:rsidRPr="00DA65D0">
        <w:rPr>
          <w:b/>
          <w:color w:val="000000"/>
          <w:spacing w:val="3"/>
        </w:rPr>
        <w:t>1</w:t>
      </w:r>
      <w:r w:rsidRPr="004D724A">
        <w:rPr>
          <w:b/>
          <w:color w:val="000000"/>
          <w:spacing w:val="3"/>
        </w:rPr>
        <w:t xml:space="preserve"> год</w:t>
      </w:r>
      <w:r>
        <w:rPr>
          <w:b/>
          <w:color w:val="000000"/>
          <w:spacing w:val="3"/>
        </w:rPr>
        <w:t xml:space="preserve"> и на плановый период 20</w:t>
      </w:r>
      <w:r w:rsidR="0089102A">
        <w:rPr>
          <w:b/>
          <w:color w:val="000000"/>
          <w:spacing w:val="3"/>
        </w:rPr>
        <w:t>2</w:t>
      </w:r>
      <w:r w:rsidR="00DA65D0" w:rsidRPr="00DA65D0">
        <w:rPr>
          <w:b/>
          <w:color w:val="000000"/>
          <w:spacing w:val="3"/>
        </w:rPr>
        <w:t>2</w:t>
      </w:r>
      <w:r>
        <w:rPr>
          <w:b/>
          <w:color w:val="000000"/>
          <w:spacing w:val="3"/>
        </w:rPr>
        <w:t xml:space="preserve"> и </w:t>
      </w:r>
      <w:r w:rsidR="00C92D4B">
        <w:rPr>
          <w:b/>
          <w:color w:val="000000"/>
          <w:spacing w:val="3"/>
        </w:rPr>
        <w:t>202</w:t>
      </w:r>
      <w:r w:rsidR="00DA65D0" w:rsidRPr="00DA65D0">
        <w:rPr>
          <w:b/>
          <w:color w:val="000000"/>
          <w:spacing w:val="3"/>
        </w:rPr>
        <w:t>3</w:t>
      </w:r>
      <w:r>
        <w:rPr>
          <w:b/>
          <w:color w:val="000000"/>
          <w:spacing w:val="3"/>
        </w:rPr>
        <w:t xml:space="preserve"> годов</w:t>
      </w:r>
      <w:r w:rsidRPr="004D724A">
        <w:rPr>
          <w:color w:val="000000"/>
          <w:spacing w:val="3"/>
        </w:rPr>
        <w:t>»</w:t>
      </w:r>
    </w:p>
    <w:p w:rsidR="006F3883" w:rsidRDefault="006F3883" w:rsidP="001429FB">
      <w:pPr>
        <w:tabs>
          <w:tab w:val="left" w:pos="567"/>
          <w:tab w:val="left" w:pos="18286"/>
        </w:tabs>
        <w:ind w:left="142" w:right="172"/>
        <w:jc w:val="center"/>
        <w:rPr>
          <w:b/>
          <w:sz w:val="26"/>
          <w:szCs w:val="26"/>
        </w:rPr>
      </w:pPr>
    </w:p>
    <w:p w:rsidR="00E233BF" w:rsidRPr="00E67232" w:rsidRDefault="00E233BF" w:rsidP="001429FB">
      <w:pPr>
        <w:tabs>
          <w:tab w:val="left" w:pos="567"/>
          <w:tab w:val="left" w:pos="18286"/>
        </w:tabs>
        <w:ind w:left="142" w:right="172"/>
        <w:rPr>
          <w:sz w:val="20"/>
          <w:szCs w:val="20"/>
        </w:rPr>
      </w:pPr>
      <w:r w:rsidRPr="00E67232">
        <w:rPr>
          <w:sz w:val="20"/>
          <w:szCs w:val="20"/>
        </w:rPr>
        <w:t>с. К</w:t>
      </w:r>
      <w:r w:rsidR="0089102A">
        <w:rPr>
          <w:sz w:val="20"/>
          <w:szCs w:val="20"/>
        </w:rPr>
        <w:t>расногорское</w:t>
      </w:r>
      <w:r w:rsidR="00DA65D0" w:rsidRPr="002461B8">
        <w:rPr>
          <w:sz w:val="20"/>
          <w:szCs w:val="20"/>
        </w:rPr>
        <w:t xml:space="preserve">                                                                                                                        </w:t>
      </w:r>
      <w:r w:rsidR="002D5E6E">
        <w:rPr>
          <w:sz w:val="20"/>
          <w:szCs w:val="20"/>
        </w:rPr>
        <w:t>1</w:t>
      </w:r>
      <w:r w:rsidR="00DA65D0" w:rsidRPr="002461B8">
        <w:rPr>
          <w:sz w:val="20"/>
          <w:szCs w:val="20"/>
        </w:rPr>
        <w:t>0</w:t>
      </w:r>
      <w:r w:rsidR="00DA65D0">
        <w:rPr>
          <w:sz w:val="20"/>
          <w:szCs w:val="20"/>
        </w:rPr>
        <w:t xml:space="preserve"> декабря </w:t>
      </w:r>
      <w:r w:rsidRPr="00E67232">
        <w:rPr>
          <w:sz w:val="20"/>
          <w:szCs w:val="20"/>
        </w:rPr>
        <w:t>20</w:t>
      </w:r>
      <w:r w:rsidR="00DA65D0" w:rsidRPr="002461B8">
        <w:rPr>
          <w:sz w:val="20"/>
          <w:szCs w:val="20"/>
        </w:rPr>
        <w:t>20</w:t>
      </w:r>
      <w:r w:rsidR="00DA65D0">
        <w:rPr>
          <w:sz w:val="20"/>
          <w:szCs w:val="20"/>
        </w:rPr>
        <w:t xml:space="preserve"> года</w:t>
      </w:r>
    </w:p>
    <w:p w:rsidR="00E233BF" w:rsidRDefault="00E233BF" w:rsidP="00A9619F">
      <w:pPr>
        <w:tabs>
          <w:tab w:val="left" w:pos="567"/>
          <w:tab w:val="left" w:pos="18286"/>
        </w:tabs>
        <w:ind w:left="142" w:right="172"/>
        <w:rPr>
          <w:sz w:val="26"/>
          <w:szCs w:val="26"/>
        </w:rPr>
      </w:pPr>
    </w:p>
    <w:p w:rsidR="00C56398" w:rsidRDefault="00DA65D0" w:rsidP="00A9619F">
      <w:pPr>
        <w:jc w:val="both"/>
      </w:pPr>
      <w:r>
        <w:tab/>
      </w:r>
      <w:proofErr w:type="gramStart"/>
      <w:r w:rsidR="00E233BF" w:rsidRPr="00E67232">
        <w:t>Заключение контрольно–счетного органа муниципального образования «</w:t>
      </w:r>
      <w:r w:rsidR="00C92D4B">
        <w:t>Красногорский</w:t>
      </w:r>
      <w:r w:rsidR="00E233BF" w:rsidRPr="00E67232">
        <w:t xml:space="preserve"> район» на проект Решения Совета депутатов муниципального образования «</w:t>
      </w:r>
      <w:proofErr w:type="spellStart"/>
      <w:r w:rsidR="002D5E6E">
        <w:t>Селеговское</w:t>
      </w:r>
      <w:proofErr w:type="spellEnd"/>
      <w:r w:rsidR="00E233BF" w:rsidRPr="00E67232">
        <w:t xml:space="preserve">» </w:t>
      </w:r>
      <w:r w:rsidR="00E233BF" w:rsidRPr="00E67232">
        <w:rPr>
          <w:bCs/>
        </w:rPr>
        <w:t>«О бюджете муниципального образования «</w:t>
      </w:r>
      <w:proofErr w:type="spellStart"/>
      <w:r w:rsidR="002D5E6E">
        <w:rPr>
          <w:bCs/>
        </w:rPr>
        <w:t>Селеговское</w:t>
      </w:r>
      <w:proofErr w:type="spellEnd"/>
      <w:r w:rsidR="00E233BF" w:rsidRPr="00E67232">
        <w:rPr>
          <w:bCs/>
        </w:rPr>
        <w:t xml:space="preserve">» на </w:t>
      </w:r>
      <w:r w:rsidR="00C92D4B">
        <w:rPr>
          <w:bCs/>
        </w:rPr>
        <w:t>20</w:t>
      </w:r>
      <w:r w:rsidR="00696534">
        <w:rPr>
          <w:bCs/>
        </w:rPr>
        <w:t>2</w:t>
      </w:r>
      <w:r>
        <w:rPr>
          <w:bCs/>
        </w:rPr>
        <w:t>1</w:t>
      </w:r>
      <w:r w:rsidR="00E233BF" w:rsidRPr="00E67232">
        <w:rPr>
          <w:bCs/>
        </w:rPr>
        <w:t xml:space="preserve"> год и плановый период </w:t>
      </w:r>
      <w:r>
        <w:rPr>
          <w:bCs/>
        </w:rPr>
        <w:t xml:space="preserve"> </w:t>
      </w:r>
      <w:r w:rsidR="00E233BF" w:rsidRPr="00E67232">
        <w:rPr>
          <w:bCs/>
        </w:rPr>
        <w:t>20</w:t>
      </w:r>
      <w:r w:rsidR="0089102A">
        <w:rPr>
          <w:bCs/>
        </w:rPr>
        <w:t>2</w:t>
      </w:r>
      <w:r>
        <w:rPr>
          <w:bCs/>
        </w:rPr>
        <w:t>2</w:t>
      </w:r>
      <w:r w:rsidR="00E233BF" w:rsidRPr="00E67232">
        <w:rPr>
          <w:bCs/>
        </w:rPr>
        <w:t xml:space="preserve"> и </w:t>
      </w:r>
      <w:r w:rsidR="00C92D4B">
        <w:rPr>
          <w:bCs/>
        </w:rPr>
        <w:t>202</w:t>
      </w:r>
      <w:r>
        <w:rPr>
          <w:bCs/>
        </w:rPr>
        <w:t>3</w:t>
      </w:r>
      <w:r w:rsidR="00E233BF" w:rsidRPr="00E67232">
        <w:rPr>
          <w:bCs/>
        </w:rPr>
        <w:t xml:space="preserve"> годов (далее – проект бюджета) </w:t>
      </w:r>
      <w:r w:rsidR="00E233BF" w:rsidRPr="00E67232">
        <w:t>подготовлено в соответствии с требованиями Бюджетного кодекса Российской Федерации (далее – БК РФ)</w:t>
      </w:r>
      <w:r w:rsidR="00E233BF" w:rsidRPr="00E67232">
        <w:rPr>
          <w:i/>
          <w:iCs/>
        </w:rPr>
        <w:t>,</w:t>
      </w:r>
      <w:r w:rsidR="00E233BF" w:rsidRPr="00E67232">
        <w:t xml:space="preserve"> Положением о Контрольно-счетном органе муниципального образования «</w:t>
      </w:r>
      <w:r w:rsidR="00C92D4B">
        <w:t>Красногорский</w:t>
      </w:r>
      <w:r w:rsidR="00E233BF" w:rsidRPr="00E67232">
        <w:t xml:space="preserve"> район», утвержденным решением Совета депутатов муниципального образования «</w:t>
      </w:r>
      <w:r w:rsidR="00C92D4B">
        <w:t>Красногорский</w:t>
      </w:r>
      <w:r w:rsidR="0089102A">
        <w:t xml:space="preserve"> </w:t>
      </w:r>
      <w:proofErr w:type="gramEnd"/>
      <w:r w:rsidR="0089102A">
        <w:t>район» от 15дека</w:t>
      </w:r>
      <w:r w:rsidR="00E233BF" w:rsidRPr="00E67232">
        <w:t>бря 201</w:t>
      </w:r>
      <w:r w:rsidR="0089102A">
        <w:t>6</w:t>
      </w:r>
      <w:r w:rsidR="00E233BF" w:rsidRPr="00E67232">
        <w:t xml:space="preserve"> года № 4</w:t>
      </w:r>
      <w:r w:rsidR="0089102A">
        <w:t>3</w:t>
      </w:r>
      <w:r w:rsidR="00E233BF" w:rsidRPr="00E67232">
        <w:t xml:space="preserve">, </w:t>
      </w:r>
      <w:r w:rsidR="00E233BF" w:rsidRPr="00E67232">
        <w:rPr>
          <w:bCs/>
        </w:rPr>
        <w:t xml:space="preserve">Соглашением от </w:t>
      </w:r>
      <w:r>
        <w:rPr>
          <w:bCs/>
        </w:rPr>
        <w:t>27</w:t>
      </w:r>
      <w:r w:rsidR="00E233BF" w:rsidRPr="00E67232">
        <w:rPr>
          <w:bCs/>
        </w:rPr>
        <w:t>.</w:t>
      </w:r>
      <w:r w:rsidR="00696534">
        <w:rPr>
          <w:bCs/>
        </w:rPr>
        <w:t>1</w:t>
      </w:r>
      <w:r>
        <w:rPr>
          <w:bCs/>
        </w:rPr>
        <w:t>1</w:t>
      </w:r>
      <w:r w:rsidR="0089102A">
        <w:rPr>
          <w:bCs/>
        </w:rPr>
        <w:t>.201</w:t>
      </w:r>
      <w:r>
        <w:rPr>
          <w:bCs/>
        </w:rPr>
        <w:t xml:space="preserve">9 </w:t>
      </w:r>
      <w:proofErr w:type="gramStart"/>
      <w:r w:rsidR="00E233BF" w:rsidRPr="00E67232">
        <w:rPr>
          <w:bCs/>
        </w:rPr>
        <w:t xml:space="preserve">г. </w:t>
      </w:r>
      <w:r w:rsidR="0089102A">
        <w:rPr>
          <w:bCs/>
        </w:rPr>
        <w:t>б</w:t>
      </w:r>
      <w:proofErr w:type="gramEnd"/>
      <w:r w:rsidR="0089102A">
        <w:rPr>
          <w:bCs/>
        </w:rPr>
        <w:t>/н</w:t>
      </w:r>
      <w:r w:rsidR="00E233BF" w:rsidRPr="00E67232">
        <w:rPr>
          <w:bCs/>
        </w:rPr>
        <w:t xml:space="preserve"> о передаче контрольно-счетному органу муниципального образования «</w:t>
      </w:r>
      <w:r w:rsidR="00C92D4B">
        <w:rPr>
          <w:bCs/>
        </w:rPr>
        <w:t>Красногорский</w:t>
      </w:r>
      <w:r w:rsidR="00E233BF" w:rsidRPr="00E67232">
        <w:rPr>
          <w:bCs/>
        </w:rPr>
        <w:t xml:space="preserve"> район» полномочий контрольно-счетного органа муниципального образования «</w:t>
      </w:r>
      <w:proofErr w:type="spellStart"/>
      <w:r w:rsidR="002D5E6E">
        <w:rPr>
          <w:bCs/>
        </w:rPr>
        <w:t>Селеговское</w:t>
      </w:r>
      <w:proofErr w:type="spellEnd"/>
      <w:r w:rsidR="00E233BF" w:rsidRPr="00E67232">
        <w:rPr>
          <w:bCs/>
        </w:rPr>
        <w:t>» по осуществлению внешнего муниципального финансового конт</w:t>
      </w:r>
      <w:r w:rsidR="00C56398">
        <w:rPr>
          <w:bCs/>
        </w:rPr>
        <w:t>роля</w:t>
      </w:r>
      <w:r w:rsidR="00E233BF" w:rsidRPr="00E67232">
        <w:t>.</w:t>
      </w:r>
    </w:p>
    <w:p w:rsidR="00E233BF" w:rsidRPr="00E67232" w:rsidRDefault="0082108E" w:rsidP="00A9619F">
      <w:pPr>
        <w:jc w:val="both"/>
      </w:pPr>
      <w:r>
        <w:t xml:space="preserve"> Срок проведения экспертизы</w:t>
      </w:r>
      <w:r w:rsidR="0089102A">
        <w:t xml:space="preserve">: </w:t>
      </w:r>
      <w:r w:rsidR="00DA65D0">
        <w:t>09</w:t>
      </w:r>
      <w:r w:rsidR="00E233BF" w:rsidRPr="00E67232">
        <w:t>.12.20</w:t>
      </w:r>
      <w:r w:rsidR="00DA65D0">
        <w:t>20</w:t>
      </w:r>
      <w:r w:rsidR="00E233BF" w:rsidRPr="00E67232">
        <w:t xml:space="preserve"> г.</w:t>
      </w:r>
      <w:r w:rsidR="0089102A">
        <w:t xml:space="preserve">- </w:t>
      </w:r>
      <w:r w:rsidR="002D5E6E">
        <w:t>1</w:t>
      </w:r>
      <w:r w:rsidR="00DA65D0">
        <w:t>0</w:t>
      </w:r>
      <w:r w:rsidR="0089102A">
        <w:t>.12.20</w:t>
      </w:r>
      <w:r w:rsidR="00DA65D0">
        <w:t>20</w:t>
      </w:r>
      <w:r w:rsidR="0089102A">
        <w:t xml:space="preserve"> г.</w:t>
      </w:r>
    </w:p>
    <w:p w:rsidR="00E233BF" w:rsidRPr="00E67232" w:rsidRDefault="00E233BF" w:rsidP="00A9619F">
      <w:pPr>
        <w:jc w:val="both"/>
      </w:pPr>
    </w:p>
    <w:p w:rsidR="00DA65D0" w:rsidRPr="000D4702" w:rsidRDefault="00DA65D0" w:rsidP="00DA65D0">
      <w:pPr>
        <w:tabs>
          <w:tab w:val="left" w:pos="567"/>
          <w:tab w:val="left" w:pos="18286"/>
        </w:tabs>
        <w:ind w:right="172"/>
        <w:jc w:val="center"/>
        <w:rPr>
          <w:b/>
          <w:i/>
        </w:rPr>
      </w:pPr>
      <w:r w:rsidRPr="000D4702">
        <w:rPr>
          <w:b/>
          <w:i/>
        </w:rPr>
        <w:t>1.Соблюдение требований бюджетного законодательства по срокам внесения</w:t>
      </w:r>
    </w:p>
    <w:p w:rsidR="00DA65D0" w:rsidRPr="000D4702" w:rsidRDefault="00DA65D0" w:rsidP="00DA65D0">
      <w:pPr>
        <w:tabs>
          <w:tab w:val="left" w:pos="567"/>
          <w:tab w:val="left" w:pos="18286"/>
        </w:tabs>
        <w:ind w:right="172"/>
        <w:jc w:val="center"/>
        <w:rPr>
          <w:b/>
          <w:i/>
        </w:rPr>
      </w:pPr>
      <w:r w:rsidRPr="000D4702">
        <w:rPr>
          <w:b/>
          <w:i/>
        </w:rPr>
        <w:t>Проекта бюджета, составу и содержанию документов и материалов,</w:t>
      </w:r>
    </w:p>
    <w:p w:rsidR="00DA65D0" w:rsidRPr="000D4702" w:rsidRDefault="00DA65D0" w:rsidP="00DA65D0">
      <w:pPr>
        <w:tabs>
          <w:tab w:val="left" w:pos="567"/>
          <w:tab w:val="left" w:pos="18286"/>
        </w:tabs>
        <w:ind w:right="172"/>
        <w:jc w:val="center"/>
        <w:rPr>
          <w:b/>
          <w:i/>
        </w:rPr>
      </w:pPr>
      <w:proofErr w:type="gramStart"/>
      <w:r>
        <w:rPr>
          <w:b/>
          <w:i/>
        </w:rPr>
        <w:t>п</w:t>
      </w:r>
      <w:r w:rsidRPr="000D4702">
        <w:rPr>
          <w:b/>
          <w:i/>
        </w:rPr>
        <w:t>редоставляемых</w:t>
      </w:r>
      <w:proofErr w:type="gramEnd"/>
      <w:r>
        <w:rPr>
          <w:b/>
          <w:i/>
        </w:rPr>
        <w:t xml:space="preserve"> </w:t>
      </w:r>
      <w:r w:rsidRPr="000D4702">
        <w:rPr>
          <w:b/>
          <w:i/>
        </w:rPr>
        <w:t>одновременно с ним.</w:t>
      </w:r>
    </w:p>
    <w:p w:rsidR="00DA65D0" w:rsidRDefault="00DA65D0" w:rsidP="00DA65D0">
      <w:pPr>
        <w:tabs>
          <w:tab w:val="left" w:pos="567"/>
          <w:tab w:val="left" w:pos="18286"/>
        </w:tabs>
        <w:ind w:right="172"/>
        <w:jc w:val="both"/>
      </w:pPr>
      <w:r>
        <w:tab/>
      </w:r>
      <w:proofErr w:type="gramStart"/>
      <w:r>
        <w:t xml:space="preserve">Проект решения </w:t>
      </w:r>
      <w:r w:rsidRPr="0036366B">
        <w:t>Совета депутатов муниципального образования «</w:t>
      </w:r>
      <w:proofErr w:type="spellStart"/>
      <w:r>
        <w:t>Селеговское</w:t>
      </w:r>
      <w:proofErr w:type="spellEnd"/>
      <w:r w:rsidRPr="0036366B">
        <w:t>» «О бюджете муниципального образования «</w:t>
      </w:r>
      <w:proofErr w:type="spellStart"/>
      <w:r>
        <w:t>Селеговское</w:t>
      </w:r>
      <w:proofErr w:type="spellEnd"/>
      <w:r w:rsidRPr="0036366B">
        <w:t>» на 202</w:t>
      </w:r>
      <w:r>
        <w:t>1</w:t>
      </w:r>
      <w:r w:rsidRPr="0036366B">
        <w:t xml:space="preserve"> год и на плановый период 202</w:t>
      </w:r>
      <w:r>
        <w:t>2</w:t>
      </w:r>
      <w:r w:rsidRPr="0036366B">
        <w:t xml:space="preserve"> и 202</w:t>
      </w:r>
      <w:r>
        <w:t>3</w:t>
      </w:r>
      <w:r w:rsidRPr="0036366B">
        <w:t xml:space="preserve"> годов»</w:t>
      </w:r>
      <w:r>
        <w:t xml:space="preserve"> внесен Администрацией муниципального образования «</w:t>
      </w:r>
      <w:proofErr w:type="spellStart"/>
      <w:r>
        <w:t>Селеговское</w:t>
      </w:r>
      <w:proofErr w:type="spellEnd"/>
      <w:r>
        <w:t>» (далее – Администрация) на рассмотрение в Совет депутатов муниципального образования «</w:t>
      </w:r>
      <w:proofErr w:type="spellStart"/>
      <w:r>
        <w:t>Селеговское</w:t>
      </w:r>
      <w:proofErr w:type="spellEnd"/>
      <w:r>
        <w:t>» (далее - Совет депутатов) 16 ноября 2020 года, т.е. в срок, установленный статьей 11 Положения о бюджетном процессе.</w:t>
      </w:r>
      <w:proofErr w:type="gramEnd"/>
    </w:p>
    <w:p w:rsidR="00DA65D0" w:rsidRDefault="00DA65D0" w:rsidP="00DA65D0">
      <w:pPr>
        <w:tabs>
          <w:tab w:val="left" w:pos="567"/>
          <w:tab w:val="left" w:pos="18286"/>
        </w:tabs>
        <w:ind w:right="172"/>
        <w:jc w:val="both"/>
      </w:pPr>
      <w:r>
        <w:tab/>
      </w:r>
      <w:r w:rsidRPr="00A5688F">
        <w:t xml:space="preserve">Структура </w:t>
      </w:r>
      <w:r>
        <w:t xml:space="preserve">Проекта бюджета </w:t>
      </w:r>
      <w:r w:rsidRPr="00A5688F">
        <w:t>сформирована в соответствии с бюджетным</w:t>
      </w:r>
      <w:r>
        <w:t xml:space="preserve"> </w:t>
      </w:r>
      <w:r w:rsidRPr="00A5688F">
        <w:t>законодательством Р</w:t>
      </w:r>
      <w:r>
        <w:t xml:space="preserve">оссийской </w:t>
      </w:r>
      <w:r w:rsidRPr="00A5688F">
        <w:t>Ф</w:t>
      </w:r>
      <w:r>
        <w:t>едерации</w:t>
      </w:r>
      <w:r w:rsidRPr="00A5688F">
        <w:t>,  приказом Минфина РФ от 06.06.2019 № 85н (в ред. от 08.06.2020</w:t>
      </w:r>
      <w:r>
        <w:t xml:space="preserve"> г. </w:t>
      </w:r>
      <w:r w:rsidRPr="00A5688F">
        <w:t>№ 98) «О Порядке формирования и применения кодов бюджетной классификации</w:t>
      </w:r>
      <w:r>
        <w:t xml:space="preserve"> </w:t>
      </w:r>
      <w:r w:rsidRPr="00A5688F">
        <w:t>Российской Федерации, их структуре и принципах назначения» (далее – Порядок № 85н)</w:t>
      </w:r>
      <w:r>
        <w:t>, Положением о бюджетном процессе.</w:t>
      </w:r>
      <w:r>
        <w:tab/>
      </w:r>
    </w:p>
    <w:p w:rsidR="00DA65D0" w:rsidRPr="00AB7DDD" w:rsidRDefault="00DA65D0" w:rsidP="00DA65D0">
      <w:pPr>
        <w:tabs>
          <w:tab w:val="left" w:pos="567"/>
          <w:tab w:val="left" w:pos="18286"/>
        </w:tabs>
        <w:ind w:right="172"/>
        <w:jc w:val="both"/>
      </w:pPr>
      <w:r>
        <w:tab/>
      </w:r>
      <w:r w:rsidRPr="00AB7DDD">
        <w:t xml:space="preserve">В соответствии с п.3 ст.184.1 БК </w:t>
      </w:r>
      <w:r>
        <w:t>РФ, П</w:t>
      </w:r>
      <w:r w:rsidRPr="00AB7DDD">
        <w:t>роект бюджет</w:t>
      </w:r>
      <w:r>
        <w:t>а</w:t>
      </w:r>
      <w:r w:rsidRPr="00AB7DDD">
        <w:t xml:space="preserve"> содержит перечень главных администраторов доходов бюджета </w:t>
      </w:r>
      <w:r>
        <w:t>поселения</w:t>
      </w:r>
      <w:r w:rsidRPr="00AB7DDD">
        <w:t>.</w:t>
      </w:r>
    </w:p>
    <w:p w:rsidR="00DA65D0" w:rsidRPr="00AB7DDD" w:rsidRDefault="00DA65D0" w:rsidP="00DA65D0">
      <w:pPr>
        <w:tabs>
          <w:tab w:val="left" w:pos="567"/>
          <w:tab w:val="left" w:pos="18286"/>
        </w:tabs>
        <w:ind w:right="172"/>
        <w:jc w:val="both"/>
      </w:pPr>
      <w:r w:rsidRPr="00AB7DDD">
        <w:tab/>
        <w:t>В целом Перечень документов и материалов, представленных одновременно с</w:t>
      </w:r>
      <w:r>
        <w:t xml:space="preserve"> П</w:t>
      </w:r>
      <w:r w:rsidRPr="00AB7DDD">
        <w:t>роектом</w:t>
      </w:r>
      <w:r>
        <w:t xml:space="preserve"> бюджета</w:t>
      </w:r>
      <w:r w:rsidRPr="00AB7DDD">
        <w:t xml:space="preserve">, а также сам </w:t>
      </w:r>
      <w:r>
        <w:t>П</w:t>
      </w:r>
      <w:r w:rsidRPr="00AB7DDD">
        <w:t xml:space="preserve">роект по своему составу и содержанию соответствует требованиям ст. ст. 184.1, 184.2 БК РФ, ст. </w:t>
      </w:r>
      <w:r>
        <w:t>10 Положения о бюджетном процессе</w:t>
      </w:r>
      <w:r w:rsidRPr="00AB7DDD">
        <w:t>.</w:t>
      </w:r>
    </w:p>
    <w:p w:rsidR="00DA65D0" w:rsidRPr="00A87205" w:rsidRDefault="00DA65D0" w:rsidP="00DA65D0">
      <w:pPr>
        <w:jc w:val="both"/>
      </w:pPr>
      <w:r>
        <w:tab/>
        <w:t>В соответствии с требованиями пункта 4 статьи 169 БК РФ Проект бюджет составлен на три года: очередной финансовый год (2021 год) и на плановый период (2022 и 2023 годов).</w:t>
      </w:r>
    </w:p>
    <w:p w:rsidR="00DA65D0" w:rsidRPr="00E67232" w:rsidRDefault="00DA65D0" w:rsidP="00DA65D0">
      <w:pPr>
        <w:ind w:firstLine="360"/>
        <w:jc w:val="both"/>
      </w:pPr>
      <w:r>
        <w:tab/>
      </w:r>
      <w:r w:rsidRPr="00E67232">
        <w:t xml:space="preserve">Полномочия по составлению </w:t>
      </w:r>
      <w:r>
        <w:t xml:space="preserve">проекта </w:t>
      </w:r>
      <w:r w:rsidRPr="00E67232">
        <w:t>бюд</w:t>
      </w:r>
      <w:r>
        <w:t xml:space="preserve">жета муниципального образования </w:t>
      </w:r>
      <w:r w:rsidRPr="00E67232">
        <w:t>«</w:t>
      </w:r>
      <w:proofErr w:type="spellStart"/>
      <w:r>
        <w:t>Селеговское</w:t>
      </w:r>
      <w:proofErr w:type="spellEnd"/>
      <w:r w:rsidRPr="00E67232">
        <w:t>» переданы Администрацией муниципального образования «</w:t>
      </w:r>
      <w:proofErr w:type="spellStart"/>
      <w:r>
        <w:t>Селеговское</w:t>
      </w:r>
      <w:proofErr w:type="spellEnd"/>
      <w:r w:rsidRPr="00E67232">
        <w:t xml:space="preserve">» </w:t>
      </w:r>
      <w:r>
        <w:t xml:space="preserve">Управлению финансов </w:t>
      </w:r>
      <w:r w:rsidRPr="00E67232">
        <w:t>Администрации муниципального образования «</w:t>
      </w:r>
      <w:r>
        <w:t>Красногорский</w:t>
      </w:r>
      <w:r w:rsidRPr="00E67232">
        <w:t xml:space="preserve"> район» на основан</w:t>
      </w:r>
      <w:r>
        <w:t>ии заключенного соглашения от 25</w:t>
      </w:r>
      <w:r w:rsidRPr="00E67232">
        <w:t>.12.201</w:t>
      </w:r>
      <w:r w:rsidRPr="00225CDC">
        <w:t>9</w:t>
      </w:r>
      <w:r w:rsidRPr="00E67232">
        <w:t xml:space="preserve"> г. </w:t>
      </w:r>
      <w:r>
        <w:t>б/</w:t>
      </w:r>
      <w:proofErr w:type="gramStart"/>
      <w:r>
        <w:t>н</w:t>
      </w:r>
      <w:proofErr w:type="gramEnd"/>
      <w:r w:rsidRPr="00E67232">
        <w:t xml:space="preserve">. </w:t>
      </w:r>
    </w:p>
    <w:p w:rsidR="00364820" w:rsidRPr="00364820" w:rsidRDefault="00DA65D0" w:rsidP="00364820">
      <w:pPr>
        <w:pStyle w:val="af3"/>
        <w:ind w:firstLine="426"/>
        <w:jc w:val="both"/>
        <w:rPr>
          <w:sz w:val="24"/>
          <w:szCs w:val="24"/>
        </w:rPr>
      </w:pPr>
      <w:r>
        <w:rPr>
          <w:sz w:val="24"/>
          <w:szCs w:val="24"/>
        </w:rPr>
        <w:tab/>
      </w:r>
      <w:proofErr w:type="gramStart"/>
      <w:r w:rsidR="00364820" w:rsidRPr="00364820">
        <w:rPr>
          <w:sz w:val="24"/>
          <w:szCs w:val="24"/>
        </w:rPr>
        <w:t>Во исполнение п.2 ст.187 БК РФ правовым актом Советом депутатов муниципального образования «</w:t>
      </w:r>
      <w:proofErr w:type="spellStart"/>
      <w:r w:rsidR="002D5E6E">
        <w:rPr>
          <w:sz w:val="24"/>
          <w:szCs w:val="24"/>
        </w:rPr>
        <w:t>Селеговское</w:t>
      </w:r>
      <w:proofErr w:type="spellEnd"/>
      <w:r w:rsidR="00364820" w:rsidRPr="00364820">
        <w:rPr>
          <w:sz w:val="24"/>
          <w:szCs w:val="24"/>
        </w:rPr>
        <w:t>» предусмотрено вступление в силу решения о бюджете муниципального образования «</w:t>
      </w:r>
      <w:proofErr w:type="spellStart"/>
      <w:r w:rsidR="002D5E6E">
        <w:rPr>
          <w:sz w:val="24"/>
          <w:szCs w:val="24"/>
        </w:rPr>
        <w:t>Селеговское</w:t>
      </w:r>
      <w:proofErr w:type="spellEnd"/>
      <w:r w:rsidR="00364820" w:rsidRPr="00364820">
        <w:rPr>
          <w:sz w:val="24"/>
          <w:szCs w:val="24"/>
        </w:rPr>
        <w:t>» на 20</w:t>
      </w:r>
      <w:r w:rsidR="00696534">
        <w:rPr>
          <w:sz w:val="24"/>
          <w:szCs w:val="24"/>
        </w:rPr>
        <w:t>2</w:t>
      </w:r>
      <w:r>
        <w:rPr>
          <w:sz w:val="24"/>
          <w:szCs w:val="24"/>
        </w:rPr>
        <w:t>1</w:t>
      </w:r>
      <w:r w:rsidR="00364820" w:rsidRPr="00364820">
        <w:rPr>
          <w:sz w:val="24"/>
          <w:szCs w:val="24"/>
        </w:rPr>
        <w:t xml:space="preserve"> год и плановый период 20</w:t>
      </w:r>
      <w:r w:rsidR="00696534">
        <w:rPr>
          <w:sz w:val="24"/>
          <w:szCs w:val="24"/>
        </w:rPr>
        <w:t>2</w:t>
      </w:r>
      <w:r>
        <w:rPr>
          <w:sz w:val="24"/>
          <w:szCs w:val="24"/>
        </w:rPr>
        <w:t>2</w:t>
      </w:r>
      <w:r w:rsidR="00364820" w:rsidRPr="00364820">
        <w:rPr>
          <w:sz w:val="24"/>
          <w:szCs w:val="24"/>
        </w:rPr>
        <w:t xml:space="preserve"> и 202</w:t>
      </w:r>
      <w:r>
        <w:rPr>
          <w:sz w:val="24"/>
          <w:szCs w:val="24"/>
        </w:rPr>
        <w:t>3</w:t>
      </w:r>
      <w:r w:rsidR="00364820" w:rsidRPr="00364820">
        <w:rPr>
          <w:sz w:val="24"/>
          <w:szCs w:val="24"/>
        </w:rPr>
        <w:t xml:space="preserve"> годов с 1 января очередного финансового года, а также утверждение указанным решением показателей и характеристик (в виде приложений  к проекту решения о  бюджете) в соответствии со</w:t>
      </w:r>
      <w:proofErr w:type="gramEnd"/>
      <w:r w:rsidR="00364820" w:rsidRPr="00364820">
        <w:rPr>
          <w:sz w:val="24"/>
          <w:szCs w:val="24"/>
        </w:rPr>
        <w:t xml:space="preserve"> ст. 184.1 Бюджетного Кодекса Российской Федерации, а именно: </w:t>
      </w:r>
    </w:p>
    <w:p w:rsidR="00364820" w:rsidRPr="00364820" w:rsidRDefault="00364820" w:rsidP="00364820">
      <w:pPr>
        <w:pStyle w:val="af3"/>
        <w:ind w:firstLine="426"/>
        <w:jc w:val="both"/>
        <w:rPr>
          <w:sz w:val="24"/>
          <w:szCs w:val="24"/>
        </w:rPr>
      </w:pPr>
      <w:r w:rsidRPr="00364820">
        <w:rPr>
          <w:sz w:val="24"/>
          <w:szCs w:val="24"/>
        </w:rPr>
        <w:lastRenderedPageBreak/>
        <w:t>- основных характеристик бюджета, к которым относятся общий объем доходов бюджета, общий объем расходов;</w:t>
      </w:r>
    </w:p>
    <w:p w:rsidR="00364820" w:rsidRPr="00364820" w:rsidRDefault="00364820" w:rsidP="00364820">
      <w:pPr>
        <w:pStyle w:val="af3"/>
        <w:ind w:firstLine="426"/>
        <w:jc w:val="both"/>
        <w:rPr>
          <w:sz w:val="24"/>
          <w:szCs w:val="24"/>
        </w:rPr>
      </w:pPr>
      <w:r w:rsidRPr="00364820">
        <w:rPr>
          <w:sz w:val="24"/>
          <w:szCs w:val="24"/>
        </w:rPr>
        <w:t>-</w:t>
      </w:r>
      <w:r w:rsidR="00DA65D0">
        <w:rPr>
          <w:sz w:val="24"/>
          <w:szCs w:val="24"/>
        </w:rPr>
        <w:t xml:space="preserve"> </w:t>
      </w:r>
      <w:r w:rsidRPr="00364820">
        <w:rPr>
          <w:sz w:val="24"/>
          <w:szCs w:val="24"/>
        </w:rPr>
        <w:t>нормативов распределения доходов между бюджетом муниципального образования «</w:t>
      </w:r>
      <w:proofErr w:type="spellStart"/>
      <w:r w:rsidR="002D5E6E">
        <w:rPr>
          <w:sz w:val="24"/>
          <w:szCs w:val="24"/>
        </w:rPr>
        <w:t>Селеговское</w:t>
      </w:r>
      <w:proofErr w:type="spellEnd"/>
      <w:r w:rsidRPr="00364820">
        <w:rPr>
          <w:sz w:val="24"/>
          <w:szCs w:val="24"/>
        </w:rPr>
        <w:t>»  и бюджетом муниципального района на 20</w:t>
      </w:r>
      <w:r w:rsidR="00696534">
        <w:rPr>
          <w:sz w:val="24"/>
          <w:szCs w:val="24"/>
        </w:rPr>
        <w:t>2</w:t>
      </w:r>
      <w:r w:rsidR="00DA65D0">
        <w:rPr>
          <w:sz w:val="24"/>
          <w:szCs w:val="24"/>
        </w:rPr>
        <w:t>1</w:t>
      </w:r>
      <w:r w:rsidRPr="00364820">
        <w:rPr>
          <w:sz w:val="24"/>
          <w:szCs w:val="24"/>
        </w:rPr>
        <w:t xml:space="preserve"> год и на плановый период 20</w:t>
      </w:r>
      <w:r>
        <w:rPr>
          <w:sz w:val="24"/>
          <w:szCs w:val="24"/>
        </w:rPr>
        <w:t>2</w:t>
      </w:r>
      <w:r w:rsidR="00DA65D0">
        <w:rPr>
          <w:sz w:val="24"/>
          <w:szCs w:val="24"/>
        </w:rPr>
        <w:t>2</w:t>
      </w:r>
      <w:r w:rsidRPr="00364820">
        <w:rPr>
          <w:sz w:val="24"/>
          <w:szCs w:val="24"/>
        </w:rPr>
        <w:t xml:space="preserve"> и 202</w:t>
      </w:r>
      <w:r w:rsidR="00DA65D0">
        <w:rPr>
          <w:sz w:val="24"/>
          <w:szCs w:val="24"/>
        </w:rPr>
        <w:t>3</w:t>
      </w:r>
      <w:r w:rsidRPr="00364820">
        <w:rPr>
          <w:sz w:val="24"/>
          <w:szCs w:val="24"/>
        </w:rPr>
        <w:t xml:space="preserve"> годов;</w:t>
      </w:r>
    </w:p>
    <w:p w:rsidR="00364820" w:rsidRPr="00364820" w:rsidRDefault="00364820" w:rsidP="00364820">
      <w:pPr>
        <w:pStyle w:val="af3"/>
        <w:ind w:firstLine="426"/>
        <w:jc w:val="both"/>
        <w:rPr>
          <w:sz w:val="24"/>
          <w:szCs w:val="24"/>
        </w:rPr>
      </w:pPr>
      <w:r w:rsidRPr="00364820">
        <w:rPr>
          <w:sz w:val="24"/>
          <w:szCs w:val="24"/>
        </w:rPr>
        <w:t>-</w:t>
      </w:r>
      <w:r w:rsidR="00DA65D0">
        <w:rPr>
          <w:sz w:val="24"/>
          <w:szCs w:val="24"/>
        </w:rPr>
        <w:t xml:space="preserve"> </w:t>
      </w:r>
      <w:r w:rsidRPr="00364820">
        <w:rPr>
          <w:sz w:val="24"/>
          <w:szCs w:val="24"/>
        </w:rPr>
        <w:t>перечня главных администраторов доходов, закрепляемые за ними виды (подвиды) доходов бюджета муниципального образования «</w:t>
      </w:r>
      <w:proofErr w:type="spellStart"/>
      <w:r w:rsidR="002D5E6E">
        <w:rPr>
          <w:sz w:val="24"/>
          <w:szCs w:val="24"/>
        </w:rPr>
        <w:t>Селеговское</w:t>
      </w:r>
      <w:proofErr w:type="spellEnd"/>
      <w:r w:rsidRPr="00364820">
        <w:rPr>
          <w:sz w:val="24"/>
          <w:szCs w:val="24"/>
        </w:rPr>
        <w:t>»;</w:t>
      </w:r>
    </w:p>
    <w:p w:rsidR="00364820" w:rsidRPr="00364820" w:rsidRDefault="00364820" w:rsidP="00364820">
      <w:pPr>
        <w:pStyle w:val="af3"/>
        <w:ind w:firstLine="426"/>
        <w:jc w:val="both"/>
        <w:rPr>
          <w:sz w:val="24"/>
          <w:szCs w:val="24"/>
        </w:rPr>
      </w:pPr>
      <w:r w:rsidRPr="00364820">
        <w:rPr>
          <w:sz w:val="24"/>
          <w:szCs w:val="24"/>
        </w:rPr>
        <w:t>- 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классификации расходов бюджетов на 20</w:t>
      </w:r>
      <w:r w:rsidR="00696534">
        <w:rPr>
          <w:sz w:val="24"/>
          <w:szCs w:val="24"/>
        </w:rPr>
        <w:t>2</w:t>
      </w:r>
      <w:r w:rsidR="00DA65D0">
        <w:rPr>
          <w:sz w:val="24"/>
          <w:szCs w:val="24"/>
        </w:rPr>
        <w:t>1</w:t>
      </w:r>
      <w:r w:rsidRPr="00364820">
        <w:rPr>
          <w:sz w:val="24"/>
          <w:szCs w:val="24"/>
        </w:rPr>
        <w:t xml:space="preserve"> год и на плановый период 20</w:t>
      </w:r>
      <w:r>
        <w:rPr>
          <w:sz w:val="24"/>
          <w:szCs w:val="24"/>
        </w:rPr>
        <w:t>2</w:t>
      </w:r>
      <w:r w:rsidR="00DA65D0">
        <w:rPr>
          <w:sz w:val="24"/>
          <w:szCs w:val="24"/>
        </w:rPr>
        <w:t>2</w:t>
      </w:r>
      <w:r w:rsidRPr="00364820">
        <w:rPr>
          <w:sz w:val="24"/>
          <w:szCs w:val="24"/>
        </w:rPr>
        <w:t xml:space="preserve"> и 202</w:t>
      </w:r>
      <w:r w:rsidR="00DA65D0">
        <w:rPr>
          <w:sz w:val="24"/>
          <w:szCs w:val="24"/>
        </w:rPr>
        <w:t>3</w:t>
      </w:r>
      <w:r w:rsidRPr="00364820">
        <w:rPr>
          <w:sz w:val="24"/>
          <w:szCs w:val="24"/>
        </w:rPr>
        <w:t xml:space="preserve"> годов;</w:t>
      </w:r>
    </w:p>
    <w:p w:rsidR="00364820" w:rsidRPr="00364820" w:rsidRDefault="00364820" w:rsidP="00364820">
      <w:pPr>
        <w:pStyle w:val="af3"/>
        <w:ind w:firstLine="426"/>
        <w:jc w:val="both"/>
        <w:rPr>
          <w:sz w:val="24"/>
          <w:szCs w:val="24"/>
        </w:rPr>
      </w:pPr>
      <w:r w:rsidRPr="00364820">
        <w:rPr>
          <w:sz w:val="24"/>
          <w:szCs w:val="24"/>
        </w:rPr>
        <w:t>- распределение бюджетных ассигнований бюджета муниципального образования «</w:t>
      </w:r>
      <w:proofErr w:type="spellStart"/>
      <w:r w:rsidR="002D5E6E">
        <w:rPr>
          <w:sz w:val="24"/>
          <w:szCs w:val="24"/>
        </w:rPr>
        <w:t>Селеговское</w:t>
      </w:r>
      <w:proofErr w:type="spellEnd"/>
      <w:r w:rsidRPr="00364820">
        <w:rPr>
          <w:sz w:val="24"/>
          <w:szCs w:val="24"/>
        </w:rPr>
        <w:t>»  по разделам, подразделам классификации расходов бюджетов на 20</w:t>
      </w:r>
      <w:r w:rsidR="00696534">
        <w:rPr>
          <w:sz w:val="24"/>
          <w:szCs w:val="24"/>
        </w:rPr>
        <w:t>2</w:t>
      </w:r>
      <w:r w:rsidR="00DA65D0">
        <w:rPr>
          <w:sz w:val="24"/>
          <w:szCs w:val="24"/>
        </w:rPr>
        <w:t>1</w:t>
      </w:r>
      <w:r w:rsidRPr="00364820">
        <w:rPr>
          <w:sz w:val="24"/>
          <w:szCs w:val="24"/>
        </w:rPr>
        <w:t xml:space="preserve"> год и на плановый период 20</w:t>
      </w:r>
      <w:r>
        <w:rPr>
          <w:sz w:val="24"/>
          <w:szCs w:val="24"/>
        </w:rPr>
        <w:t>2</w:t>
      </w:r>
      <w:r w:rsidR="00DA65D0">
        <w:rPr>
          <w:sz w:val="24"/>
          <w:szCs w:val="24"/>
        </w:rPr>
        <w:t>2</w:t>
      </w:r>
      <w:r w:rsidRPr="00364820">
        <w:rPr>
          <w:sz w:val="24"/>
          <w:szCs w:val="24"/>
        </w:rPr>
        <w:t xml:space="preserve"> и 202</w:t>
      </w:r>
      <w:r w:rsidR="00DA65D0">
        <w:rPr>
          <w:sz w:val="24"/>
          <w:szCs w:val="24"/>
        </w:rPr>
        <w:t>3</w:t>
      </w:r>
      <w:r w:rsidRPr="00364820">
        <w:rPr>
          <w:sz w:val="24"/>
          <w:szCs w:val="24"/>
        </w:rPr>
        <w:t xml:space="preserve"> годов;</w:t>
      </w:r>
    </w:p>
    <w:p w:rsidR="00364820" w:rsidRPr="00364820" w:rsidRDefault="00364820" w:rsidP="00364820">
      <w:pPr>
        <w:pStyle w:val="af3"/>
        <w:ind w:firstLine="426"/>
        <w:jc w:val="both"/>
        <w:rPr>
          <w:sz w:val="24"/>
          <w:szCs w:val="24"/>
        </w:rPr>
      </w:pPr>
      <w:r w:rsidRPr="00364820">
        <w:rPr>
          <w:sz w:val="24"/>
          <w:szCs w:val="24"/>
        </w:rPr>
        <w:t>- ведомственная структура расходов бюджета на 20</w:t>
      </w:r>
      <w:r w:rsidR="00696534">
        <w:rPr>
          <w:sz w:val="24"/>
          <w:szCs w:val="24"/>
        </w:rPr>
        <w:t>2</w:t>
      </w:r>
      <w:r w:rsidR="00DA65D0">
        <w:rPr>
          <w:sz w:val="24"/>
          <w:szCs w:val="24"/>
        </w:rPr>
        <w:t>1</w:t>
      </w:r>
      <w:r w:rsidRPr="00364820">
        <w:rPr>
          <w:sz w:val="24"/>
          <w:szCs w:val="24"/>
        </w:rPr>
        <w:t xml:space="preserve"> год и на плановый период 20</w:t>
      </w:r>
      <w:r>
        <w:rPr>
          <w:sz w:val="24"/>
          <w:szCs w:val="24"/>
        </w:rPr>
        <w:t>2</w:t>
      </w:r>
      <w:r w:rsidR="00DA65D0">
        <w:rPr>
          <w:sz w:val="24"/>
          <w:szCs w:val="24"/>
        </w:rPr>
        <w:t>2</w:t>
      </w:r>
      <w:r w:rsidRPr="00364820">
        <w:rPr>
          <w:sz w:val="24"/>
          <w:szCs w:val="24"/>
        </w:rPr>
        <w:t xml:space="preserve"> и 202</w:t>
      </w:r>
      <w:r w:rsidR="00DA65D0">
        <w:rPr>
          <w:sz w:val="24"/>
          <w:szCs w:val="24"/>
        </w:rPr>
        <w:t>3</w:t>
      </w:r>
      <w:r w:rsidRPr="00364820">
        <w:rPr>
          <w:sz w:val="24"/>
          <w:szCs w:val="24"/>
        </w:rPr>
        <w:t xml:space="preserve"> годов;</w:t>
      </w:r>
    </w:p>
    <w:p w:rsidR="00364820" w:rsidRPr="00364820" w:rsidRDefault="00364820" w:rsidP="00364820">
      <w:pPr>
        <w:pStyle w:val="af3"/>
        <w:ind w:firstLine="426"/>
        <w:jc w:val="both"/>
        <w:rPr>
          <w:sz w:val="24"/>
          <w:szCs w:val="24"/>
        </w:rPr>
      </w:pPr>
      <w:r w:rsidRPr="00364820">
        <w:rPr>
          <w:sz w:val="24"/>
          <w:szCs w:val="24"/>
        </w:rPr>
        <w:t>-</w:t>
      </w:r>
      <w:r w:rsidR="00DA65D0">
        <w:rPr>
          <w:sz w:val="24"/>
          <w:szCs w:val="24"/>
        </w:rPr>
        <w:t xml:space="preserve"> </w:t>
      </w:r>
      <w:r w:rsidRPr="00364820">
        <w:rPr>
          <w:sz w:val="24"/>
          <w:szCs w:val="24"/>
        </w:rPr>
        <w:t>общий объем межбюджетных трансфертов, полу</w:t>
      </w:r>
      <w:r w:rsidR="007670C8">
        <w:rPr>
          <w:sz w:val="24"/>
          <w:szCs w:val="24"/>
        </w:rPr>
        <w:t>чаемых из бюджета района на 20</w:t>
      </w:r>
      <w:r w:rsidR="00696534">
        <w:rPr>
          <w:sz w:val="24"/>
          <w:szCs w:val="24"/>
        </w:rPr>
        <w:t>2</w:t>
      </w:r>
      <w:r w:rsidR="00DA65D0">
        <w:rPr>
          <w:sz w:val="24"/>
          <w:szCs w:val="24"/>
        </w:rPr>
        <w:t>1</w:t>
      </w:r>
      <w:r w:rsidRPr="00364820">
        <w:rPr>
          <w:sz w:val="24"/>
          <w:szCs w:val="24"/>
        </w:rPr>
        <w:t xml:space="preserve"> год и на плановый период 20</w:t>
      </w:r>
      <w:r w:rsidR="007670C8">
        <w:rPr>
          <w:sz w:val="24"/>
          <w:szCs w:val="24"/>
        </w:rPr>
        <w:t>2</w:t>
      </w:r>
      <w:r w:rsidR="00DA65D0">
        <w:rPr>
          <w:sz w:val="24"/>
          <w:szCs w:val="24"/>
        </w:rPr>
        <w:t>2</w:t>
      </w:r>
      <w:r w:rsidRPr="00364820">
        <w:rPr>
          <w:sz w:val="24"/>
          <w:szCs w:val="24"/>
        </w:rPr>
        <w:t xml:space="preserve"> и 202</w:t>
      </w:r>
      <w:r w:rsidR="00DA65D0">
        <w:rPr>
          <w:sz w:val="24"/>
          <w:szCs w:val="24"/>
        </w:rPr>
        <w:t>3</w:t>
      </w:r>
      <w:r w:rsidRPr="00364820">
        <w:rPr>
          <w:sz w:val="24"/>
          <w:szCs w:val="24"/>
        </w:rPr>
        <w:t xml:space="preserve"> годов;</w:t>
      </w:r>
    </w:p>
    <w:p w:rsidR="00364820" w:rsidRPr="00364820" w:rsidRDefault="00364820" w:rsidP="00364820">
      <w:pPr>
        <w:pStyle w:val="af3"/>
        <w:ind w:firstLine="426"/>
        <w:jc w:val="both"/>
        <w:rPr>
          <w:sz w:val="24"/>
          <w:szCs w:val="24"/>
        </w:rPr>
      </w:pPr>
      <w:r w:rsidRPr="00364820">
        <w:rPr>
          <w:sz w:val="24"/>
          <w:szCs w:val="24"/>
        </w:rPr>
        <w:t>-</w:t>
      </w:r>
      <w:r w:rsidR="00DA65D0">
        <w:rPr>
          <w:sz w:val="24"/>
          <w:szCs w:val="24"/>
        </w:rPr>
        <w:t xml:space="preserve"> </w:t>
      </w:r>
      <w:r w:rsidRPr="00364820">
        <w:rPr>
          <w:sz w:val="24"/>
          <w:szCs w:val="24"/>
        </w:rPr>
        <w:t>иные показатели, установленные Бюджетным кодексом Российской Федерации.</w:t>
      </w:r>
    </w:p>
    <w:p w:rsidR="00E233BF" w:rsidRDefault="00364820" w:rsidP="00364820">
      <w:pPr>
        <w:pStyle w:val="af3"/>
        <w:ind w:firstLine="426"/>
        <w:jc w:val="both"/>
        <w:rPr>
          <w:sz w:val="24"/>
          <w:szCs w:val="24"/>
        </w:rPr>
      </w:pPr>
      <w:proofErr w:type="gramStart"/>
      <w:r w:rsidRPr="00364820">
        <w:rPr>
          <w:sz w:val="24"/>
          <w:szCs w:val="24"/>
        </w:rPr>
        <w:t>Согласно статьи</w:t>
      </w:r>
      <w:proofErr w:type="gramEnd"/>
      <w:r w:rsidRPr="00364820">
        <w:rPr>
          <w:sz w:val="24"/>
          <w:szCs w:val="24"/>
        </w:rPr>
        <w:t xml:space="preserve"> 28 Закона № 131-ФЗ проект местного бюджета муниципального образования «</w:t>
      </w:r>
      <w:proofErr w:type="spellStart"/>
      <w:r w:rsidR="002D5E6E">
        <w:rPr>
          <w:sz w:val="24"/>
          <w:szCs w:val="24"/>
        </w:rPr>
        <w:t>Селеговское</w:t>
      </w:r>
      <w:proofErr w:type="spellEnd"/>
      <w:r w:rsidR="00696534">
        <w:rPr>
          <w:sz w:val="24"/>
          <w:szCs w:val="24"/>
        </w:rPr>
        <w:t>» на 202</w:t>
      </w:r>
      <w:r w:rsidR="00DA65D0">
        <w:rPr>
          <w:sz w:val="24"/>
          <w:szCs w:val="24"/>
        </w:rPr>
        <w:t>1</w:t>
      </w:r>
      <w:r w:rsidRPr="00364820">
        <w:rPr>
          <w:sz w:val="24"/>
          <w:szCs w:val="24"/>
        </w:rPr>
        <w:t xml:space="preserve"> год и на плановый период 20</w:t>
      </w:r>
      <w:r w:rsidR="007670C8">
        <w:rPr>
          <w:sz w:val="24"/>
          <w:szCs w:val="24"/>
        </w:rPr>
        <w:t>2</w:t>
      </w:r>
      <w:r w:rsidR="00DA65D0">
        <w:rPr>
          <w:sz w:val="24"/>
          <w:szCs w:val="24"/>
        </w:rPr>
        <w:t>2</w:t>
      </w:r>
      <w:r w:rsidRPr="00364820">
        <w:rPr>
          <w:sz w:val="24"/>
          <w:szCs w:val="24"/>
        </w:rPr>
        <w:t xml:space="preserve"> и 202</w:t>
      </w:r>
      <w:r w:rsidR="00DA65D0">
        <w:rPr>
          <w:sz w:val="24"/>
          <w:szCs w:val="24"/>
        </w:rPr>
        <w:t>3</w:t>
      </w:r>
      <w:r w:rsidRPr="00364820">
        <w:rPr>
          <w:sz w:val="24"/>
          <w:szCs w:val="24"/>
        </w:rPr>
        <w:t xml:space="preserve"> годов  вынесен на публичные слушания Постановлением главы муниципального образования «</w:t>
      </w:r>
      <w:proofErr w:type="spellStart"/>
      <w:r w:rsidR="002D5E6E">
        <w:rPr>
          <w:sz w:val="24"/>
          <w:szCs w:val="24"/>
        </w:rPr>
        <w:t>Селеговское</w:t>
      </w:r>
      <w:proofErr w:type="spellEnd"/>
      <w:r w:rsidRPr="00364820">
        <w:rPr>
          <w:sz w:val="24"/>
          <w:szCs w:val="24"/>
        </w:rPr>
        <w:t xml:space="preserve">» от </w:t>
      </w:r>
      <w:r w:rsidRPr="007E25AE">
        <w:rPr>
          <w:sz w:val="24"/>
          <w:szCs w:val="24"/>
        </w:rPr>
        <w:t>2</w:t>
      </w:r>
      <w:r w:rsidR="00DA65D0">
        <w:rPr>
          <w:sz w:val="24"/>
          <w:szCs w:val="24"/>
        </w:rPr>
        <w:t>3</w:t>
      </w:r>
      <w:r w:rsidRPr="007E25AE">
        <w:rPr>
          <w:sz w:val="24"/>
          <w:szCs w:val="24"/>
        </w:rPr>
        <w:t>.11.20</w:t>
      </w:r>
      <w:r w:rsidR="00DA65D0">
        <w:rPr>
          <w:sz w:val="24"/>
          <w:szCs w:val="24"/>
        </w:rPr>
        <w:t>20</w:t>
      </w:r>
      <w:r w:rsidRPr="00364820">
        <w:rPr>
          <w:sz w:val="24"/>
          <w:szCs w:val="24"/>
        </w:rPr>
        <w:t xml:space="preserve"> года № </w:t>
      </w:r>
      <w:r w:rsidR="00DA65D0">
        <w:rPr>
          <w:sz w:val="24"/>
          <w:szCs w:val="24"/>
        </w:rPr>
        <w:t>4</w:t>
      </w:r>
      <w:r w:rsidRPr="007E25AE">
        <w:rPr>
          <w:sz w:val="24"/>
          <w:szCs w:val="24"/>
        </w:rPr>
        <w:t>.</w:t>
      </w:r>
    </w:p>
    <w:p w:rsidR="00CB1CCD" w:rsidRDefault="00CB1CCD" w:rsidP="00364820">
      <w:pPr>
        <w:pStyle w:val="af3"/>
        <w:ind w:firstLine="426"/>
        <w:jc w:val="both"/>
        <w:rPr>
          <w:sz w:val="24"/>
          <w:szCs w:val="24"/>
        </w:rPr>
      </w:pPr>
    </w:p>
    <w:p w:rsidR="00DA65D0" w:rsidRDefault="00DA65D0" w:rsidP="00DA65D0">
      <w:pPr>
        <w:pStyle w:val="af6"/>
        <w:jc w:val="center"/>
        <w:rPr>
          <w:rFonts w:ascii="Times New Roman" w:hAnsi="Times New Roman"/>
          <w:b/>
          <w:i/>
          <w:sz w:val="24"/>
          <w:szCs w:val="24"/>
        </w:rPr>
      </w:pPr>
      <w:r>
        <w:rPr>
          <w:rFonts w:ascii="Times New Roman" w:hAnsi="Times New Roman"/>
          <w:b/>
          <w:i/>
          <w:sz w:val="24"/>
          <w:szCs w:val="24"/>
        </w:rPr>
        <w:t>2.Анализ и оценка основных показателей прогноза социально-экономического развития муниципального образования "</w:t>
      </w:r>
      <w:proofErr w:type="spellStart"/>
      <w:r>
        <w:rPr>
          <w:rFonts w:ascii="Times New Roman" w:hAnsi="Times New Roman"/>
          <w:b/>
          <w:i/>
          <w:sz w:val="24"/>
          <w:szCs w:val="24"/>
        </w:rPr>
        <w:t>Селеговское</w:t>
      </w:r>
      <w:proofErr w:type="spellEnd"/>
      <w:r w:rsidRPr="000D4702">
        <w:rPr>
          <w:rFonts w:ascii="Times New Roman" w:hAnsi="Times New Roman"/>
          <w:b/>
          <w:i/>
          <w:sz w:val="24"/>
          <w:szCs w:val="24"/>
        </w:rPr>
        <w:t>”</w:t>
      </w:r>
      <w:r>
        <w:rPr>
          <w:rFonts w:ascii="Times New Roman" w:hAnsi="Times New Roman"/>
          <w:b/>
          <w:i/>
          <w:sz w:val="24"/>
          <w:szCs w:val="24"/>
        </w:rPr>
        <w:t xml:space="preserve"> на 2021-2023 годы.</w:t>
      </w:r>
    </w:p>
    <w:p w:rsidR="00DA65D0" w:rsidRDefault="00DA65D0" w:rsidP="00DA65D0">
      <w:pPr>
        <w:pStyle w:val="af6"/>
        <w:jc w:val="both"/>
        <w:rPr>
          <w:rFonts w:ascii="Times New Roman" w:hAnsi="Times New Roman"/>
          <w:sz w:val="24"/>
          <w:szCs w:val="24"/>
        </w:rPr>
      </w:pPr>
      <w:r>
        <w:rPr>
          <w:sz w:val="24"/>
          <w:szCs w:val="24"/>
        </w:rPr>
        <w:tab/>
      </w:r>
      <w:proofErr w:type="gramStart"/>
      <w:r w:rsidRPr="007E0D55">
        <w:rPr>
          <w:rFonts w:ascii="Times New Roman" w:hAnsi="Times New Roman"/>
          <w:sz w:val="24"/>
          <w:szCs w:val="24"/>
        </w:rPr>
        <w:t xml:space="preserve">Прогноз </w:t>
      </w:r>
      <w:r>
        <w:rPr>
          <w:rFonts w:ascii="Times New Roman" w:hAnsi="Times New Roman"/>
          <w:sz w:val="24"/>
          <w:szCs w:val="24"/>
        </w:rPr>
        <w:t>социально - экономического развития муниципального образования «</w:t>
      </w:r>
      <w:proofErr w:type="spellStart"/>
      <w:r>
        <w:rPr>
          <w:rFonts w:ascii="Times New Roman" w:hAnsi="Times New Roman"/>
          <w:sz w:val="24"/>
          <w:szCs w:val="24"/>
        </w:rPr>
        <w:t>Селеговское</w:t>
      </w:r>
      <w:proofErr w:type="spellEnd"/>
      <w:r>
        <w:rPr>
          <w:rFonts w:ascii="Times New Roman" w:hAnsi="Times New Roman"/>
          <w:sz w:val="24"/>
          <w:szCs w:val="24"/>
        </w:rPr>
        <w:t xml:space="preserve">» </w:t>
      </w:r>
      <w:r w:rsidRPr="00BB568B">
        <w:rPr>
          <w:rFonts w:ascii="Times New Roman" w:hAnsi="Times New Roman"/>
          <w:sz w:val="24"/>
          <w:szCs w:val="24"/>
        </w:rPr>
        <w:t>на 2021-2023 годы (далее – Прогноз СЭР)</w:t>
      </w:r>
      <w:r>
        <w:rPr>
          <w:rFonts w:ascii="Times New Roman" w:hAnsi="Times New Roman"/>
          <w:sz w:val="24"/>
          <w:szCs w:val="24"/>
        </w:rPr>
        <w:t xml:space="preserve"> сформирован в соответствии с Указом Главы Удмуртской Республики от 13.10.2020 года № 191 «Об основных направлениях бюджетной и налоговой политики Удмуртской Республики на 2021 год и плановый период 2022 и 2023 годов», решением Совета депутатов муниципального образования «Красногорский район» №203 от 15.10.2014 года «Об утверждении Порядка стратегического планирования</w:t>
      </w:r>
      <w:proofErr w:type="gramEnd"/>
      <w:r>
        <w:rPr>
          <w:rFonts w:ascii="Times New Roman" w:hAnsi="Times New Roman"/>
          <w:sz w:val="24"/>
          <w:szCs w:val="24"/>
        </w:rPr>
        <w:t xml:space="preserve"> в муниципальном образовании «Красногорский район».</w:t>
      </w:r>
    </w:p>
    <w:p w:rsidR="0093764A" w:rsidRDefault="00DA65D0" w:rsidP="00DA65D0">
      <w:pPr>
        <w:pStyle w:val="af3"/>
        <w:ind w:firstLine="426"/>
        <w:jc w:val="both"/>
        <w:rPr>
          <w:sz w:val="24"/>
          <w:szCs w:val="24"/>
        </w:rPr>
      </w:pPr>
      <w:r>
        <w:rPr>
          <w:sz w:val="24"/>
          <w:szCs w:val="24"/>
        </w:rPr>
        <w:tab/>
      </w:r>
      <w:r w:rsidRPr="00CB1CCD">
        <w:rPr>
          <w:sz w:val="24"/>
          <w:szCs w:val="24"/>
        </w:rPr>
        <w:t>Прогноз социально-экономического развития муниципального образования «</w:t>
      </w:r>
      <w:proofErr w:type="spellStart"/>
      <w:r>
        <w:rPr>
          <w:sz w:val="24"/>
          <w:szCs w:val="24"/>
        </w:rPr>
        <w:t>Селеговское</w:t>
      </w:r>
      <w:proofErr w:type="spellEnd"/>
      <w:r w:rsidRPr="00CB1CCD">
        <w:rPr>
          <w:sz w:val="24"/>
          <w:szCs w:val="24"/>
        </w:rPr>
        <w:t>» разработан на период 20</w:t>
      </w:r>
      <w:r>
        <w:rPr>
          <w:sz w:val="24"/>
          <w:szCs w:val="24"/>
        </w:rPr>
        <w:t>2</w:t>
      </w:r>
      <w:r w:rsidRPr="00F11A86">
        <w:rPr>
          <w:sz w:val="24"/>
          <w:szCs w:val="24"/>
        </w:rPr>
        <w:t>1</w:t>
      </w:r>
      <w:r w:rsidRPr="00CB1CCD">
        <w:rPr>
          <w:sz w:val="24"/>
          <w:szCs w:val="24"/>
        </w:rPr>
        <w:t>-202</w:t>
      </w:r>
      <w:r w:rsidRPr="00F11A86">
        <w:rPr>
          <w:sz w:val="24"/>
          <w:szCs w:val="24"/>
        </w:rPr>
        <w:t>3</w:t>
      </w:r>
      <w:r w:rsidRPr="00CB1CCD">
        <w:rPr>
          <w:sz w:val="24"/>
          <w:szCs w:val="24"/>
        </w:rPr>
        <w:t xml:space="preserve"> годов, что соответствует требованиям п.1 ст.173 БК РФ.</w:t>
      </w:r>
      <w:r>
        <w:rPr>
          <w:sz w:val="24"/>
          <w:szCs w:val="24"/>
        </w:rPr>
        <w:t xml:space="preserve"> </w:t>
      </w:r>
    </w:p>
    <w:p w:rsidR="0093764A" w:rsidRDefault="0093764A" w:rsidP="00DA65D0">
      <w:pPr>
        <w:pStyle w:val="af3"/>
        <w:ind w:firstLine="426"/>
        <w:jc w:val="both"/>
        <w:rPr>
          <w:sz w:val="24"/>
          <w:szCs w:val="24"/>
        </w:rPr>
      </w:pPr>
      <w:r>
        <w:rPr>
          <w:sz w:val="24"/>
          <w:szCs w:val="24"/>
        </w:rPr>
        <w:tab/>
      </w:r>
      <w:r w:rsidR="00DA65D0">
        <w:rPr>
          <w:sz w:val="24"/>
          <w:szCs w:val="24"/>
        </w:rPr>
        <w:t xml:space="preserve">Прогноз </w:t>
      </w:r>
      <w:r>
        <w:rPr>
          <w:sz w:val="24"/>
          <w:szCs w:val="24"/>
        </w:rPr>
        <w:t>СЭР</w:t>
      </w:r>
      <w:r w:rsidR="00DA65D0">
        <w:rPr>
          <w:sz w:val="24"/>
          <w:szCs w:val="24"/>
        </w:rPr>
        <w:t xml:space="preserve"> муниципального образования «</w:t>
      </w:r>
      <w:proofErr w:type="spellStart"/>
      <w:r w:rsidR="00DA65D0">
        <w:rPr>
          <w:sz w:val="24"/>
          <w:szCs w:val="24"/>
        </w:rPr>
        <w:t>Селеговское</w:t>
      </w:r>
      <w:proofErr w:type="spellEnd"/>
      <w:r w:rsidR="00DA65D0">
        <w:rPr>
          <w:sz w:val="24"/>
          <w:szCs w:val="24"/>
        </w:rPr>
        <w:t>»  разработан на основе стратегического планирования в муниципальном образовании «</w:t>
      </w:r>
      <w:proofErr w:type="spellStart"/>
      <w:r w:rsidR="00DA65D0">
        <w:rPr>
          <w:sz w:val="24"/>
          <w:szCs w:val="24"/>
        </w:rPr>
        <w:t>Селеговское</w:t>
      </w:r>
      <w:proofErr w:type="spellEnd"/>
      <w:r w:rsidR="00DA65D0">
        <w:rPr>
          <w:sz w:val="24"/>
          <w:szCs w:val="24"/>
        </w:rPr>
        <w:t>», исходной информации развития экономики муниципального образования «</w:t>
      </w:r>
      <w:proofErr w:type="spellStart"/>
      <w:r w:rsidR="00DA65D0">
        <w:rPr>
          <w:sz w:val="24"/>
          <w:szCs w:val="24"/>
        </w:rPr>
        <w:t>Селеговское</w:t>
      </w:r>
      <w:proofErr w:type="spellEnd"/>
      <w:r>
        <w:rPr>
          <w:sz w:val="24"/>
          <w:szCs w:val="24"/>
        </w:rPr>
        <w:t>», статистических данных.</w:t>
      </w:r>
    </w:p>
    <w:p w:rsidR="00DA65D0" w:rsidRDefault="0093764A" w:rsidP="00DA65D0">
      <w:pPr>
        <w:pStyle w:val="af3"/>
        <w:ind w:firstLine="426"/>
        <w:jc w:val="both"/>
        <w:rPr>
          <w:sz w:val="24"/>
          <w:szCs w:val="24"/>
        </w:rPr>
      </w:pPr>
      <w:r>
        <w:rPr>
          <w:sz w:val="24"/>
          <w:szCs w:val="24"/>
        </w:rPr>
        <w:tab/>
        <w:t>Прогноз СЭР</w:t>
      </w:r>
      <w:r w:rsidR="00DA65D0">
        <w:rPr>
          <w:sz w:val="24"/>
          <w:szCs w:val="24"/>
        </w:rPr>
        <w:t xml:space="preserve"> </w:t>
      </w:r>
      <w:r w:rsidR="00DA65D0" w:rsidRPr="00543BD3">
        <w:rPr>
          <w:sz w:val="24"/>
          <w:szCs w:val="24"/>
        </w:rPr>
        <w:t xml:space="preserve">направлен на достижение основных социально-экономических целей </w:t>
      </w:r>
      <w:proofErr w:type="gramStart"/>
      <w:r w:rsidR="00DA65D0" w:rsidRPr="00543BD3">
        <w:rPr>
          <w:sz w:val="24"/>
          <w:szCs w:val="24"/>
        </w:rPr>
        <w:t>поселения</w:t>
      </w:r>
      <w:proofErr w:type="gramEnd"/>
      <w:r w:rsidR="00DA65D0" w:rsidRPr="00543BD3">
        <w:rPr>
          <w:sz w:val="24"/>
          <w:szCs w:val="24"/>
        </w:rPr>
        <w:t xml:space="preserve"> на основе эффективного использования имеющихся ресурсов и потенциала территории</w:t>
      </w:r>
      <w:r w:rsidR="00DA65D0">
        <w:rPr>
          <w:sz w:val="24"/>
          <w:szCs w:val="24"/>
        </w:rPr>
        <w:t>.</w:t>
      </w:r>
    </w:p>
    <w:p w:rsidR="00DA65D0" w:rsidRDefault="00DA65D0" w:rsidP="00DA65D0">
      <w:pPr>
        <w:pStyle w:val="af3"/>
        <w:ind w:firstLine="426"/>
        <w:jc w:val="both"/>
        <w:rPr>
          <w:sz w:val="24"/>
          <w:szCs w:val="24"/>
        </w:rPr>
      </w:pPr>
      <w:r>
        <w:rPr>
          <w:sz w:val="24"/>
          <w:szCs w:val="24"/>
        </w:rPr>
        <w:tab/>
      </w:r>
      <w:proofErr w:type="gramStart"/>
      <w:r>
        <w:rPr>
          <w:sz w:val="24"/>
          <w:szCs w:val="24"/>
        </w:rPr>
        <w:t>Проект Решения о бюджете основывается на основных направлениях бюджетной и налоговой политики муниципального образования «</w:t>
      </w:r>
      <w:proofErr w:type="spellStart"/>
      <w:r>
        <w:rPr>
          <w:sz w:val="24"/>
          <w:szCs w:val="24"/>
        </w:rPr>
        <w:t>Селеговское</w:t>
      </w:r>
      <w:proofErr w:type="spellEnd"/>
      <w:r>
        <w:rPr>
          <w:sz w:val="24"/>
          <w:szCs w:val="24"/>
        </w:rPr>
        <w:t xml:space="preserve">» на 2021 год и на плановый период 2022 и 2023 годов, подготовленных Администрацией муниципального образования с учетом положений БК РФ, </w:t>
      </w:r>
      <w:r w:rsidRPr="00385E14">
        <w:rPr>
          <w:sz w:val="24"/>
          <w:szCs w:val="24"/>
        </w:rPr>
        <w:t>Указ</w:t>
      </w:r>
      <w:r>
        <w:rPr>
          <w:sz w:val="24"/>
          <w:szCs w:val="24"/>
        </w:rPr>
        <w:t>а</w:t>
      </w:r>
      <w:r w:rsidRPr="00385E14">
        <w:rPr>
          <w:sz w:val="24"/>
          <w:szCs w:val="24"/>
        </w:rPr>
        <w:t xml:space="preserve"> Главы УР от 1</w:t>
      </w:r>
      <w:r>
        <w:rPr>
          <w:sz w:val="24"/>
          <w:szCs w:val="24"/>
        </w:rPr>
        <w:t>3.10.2020</w:t>
      </w:r>
      <w:r w:rsidRPr="00385E14">
        <w:rPr>
          <w:sz w:val="24"/>
          <w:szCs w:val="24"/>
        </w:rPr>
        <w:t xml:space="preserve"> N 1</w:t>
      </w:r>
      <w:r>
        <w:rPr>
          <w:sz w:val="24"/>
          <w:szCs w:val="24"/>
        </w:rPr>
        <w:t>91</w:t>
      </w:r>
      <w:r w:rsidRPr="00385E14">
        <w:rPr>
          <w:sz w:val="24"/>
          <w:szCs w:val="24"/>
        </w:rPr>
        <w:t xml:space="preserve"> "Об основных направлениях бюджетной и налоговой политики Удмуртской Республ</w:t>
      </w:r>
      <w:r>
        <w:rPr>
          <w:sz w:val="24"/>
          <w:szCs w:val="24"/>
        </w:rPr>
        <w:t>ики на 2021</w:t>
      </w:r>
      <w:r w:rsidRPr="00385E14">
        <w:rPr>
          <w:sz w:val="24"/>
          <w:szCs w:val="24"/>
        </w:rPr>
        <w:t xml:space="preserve"> год и на плановый период 202</w:t>
      </w:r>
      <w:r>
        <w:rPr>
          <w:sz w:val="24"/>
          <w:szCs w:val="24"/>
        </w:rPr>
        <w:t>2</w:t>
      </w:r>
      <w:r w:rsidRPr="00385E14">
        <w:rPr>
          <w:sz w:val="24"/>
          <w:szCs w:val="24"/>
        </w:rPr>
        <w:t xml:space="preserve"> и</w:t>
      </w:r>
      <w:proofErr w:type="gramEnd"/>
      <w:r w:rsidRPr="00385E14">
        <w:rPr>
          <w:sz w:val="24"/>
          <w:szCs w:val="24"/>
        </w:rPr>
        <w:t xml:space="preserve"> 202</w:t>
      </w:r>
      <w:r>
        <w:rPr>
          <w:sz w:val="24"/>
          <w:szCs w:val="24"/>
        </w:rPr>
        <w:t>3</w:t>
      </w:r>
      <w:r w:rsidRPr="00385E14">
        <w:rPr>
          <w:sz w:val="24"/>
          <w:szCs w:val="24"/>
        </w:rPr>
        <w:t xml:space="preserve"> годов"</w:t>
      </w:r>
      <w:r>
        <w:rPr>
          <w:sz w:val="24"/>
          <w:szCs w:val="24"/>
        </w:rPr>
        <w:t>, Положения о бюджетном процессе в муниципальном образовании «</w:t>
      </w:r>
      <w:proofErr w:type="spellStart"/>
      <w:r>
        <w:rPr>
          <w:sz w:val="24"/>
          <w:szCs w:val="24"/>
        </w:rPr>
        <w:t>Селеговское</w:t>
      </w:r>
      <w:proofErr w:type="spellEnd"/>
      <w:r>
        <w:rPr>
          <w:sz w:val="24"/>
          <w:szCs w:val="24"/>
        </w:rPr>
        <w:t>».</w:t>
      </w:r>
    </w:p>
    <w:p w:rsidR="00DA65D0" w:rsidRDefault="00DA65D0" w:rsidP="00DA65D0">
      <w:pPr>
        <w:pStyle w:val="af6"/>
        <w:ind w:firstLine="720"/>
        <w:jc w:val="both"/>
        <w:rPr>
          <w:rFonts w:ascii="Times New Roman" w:hAnsi="Times New Roman"/>
          <w:sz w:val="24"/>
          <w:szCs w:val="24"/>
        </w:rPr>
      </w:pPr>
      <w:r>
        <w:rPr>
          <w:rFonts w:ascii="Times New Roman" w:hAnsi="Times New Roman"/>
          <w:sz w:val="24"/>
          <w:szCs w:val="24"/>
        </w:rPr>
        <w:t>Основные направления бюджетной политики на 2021 год и на плановый период 2022 и 2023 годов:</w:t>
      </w:r>
    </w:p>
    <w:p w:rsidR="00DA65D0" w:rsidRDefault="00DA65D0" w:rsidP="00DA65D0">
      <w:pPr>
        <w:pStyle w:val="af6"/>
        <w:ind w:firstLine="720"/>
        <w:jc w:val="both"/>
        <w:rPr>
          <w:rFonts w:ascii="Times New Roman" w:hAnsi="Times New Roman"/>
          <w:sz w:val="24"/>
          <w:szCs w:val="24"/>
        </w:rPr>
      </w:pPr>
      <w:r>
        <w:rPr>
          <w:rFonts w:ascii="Times New Roman" w:hAnsi="Times New Roman"/>
          <w:sz w:val="24"/>
          <w:szCs w:val="24"/>
        </w:rPr>
        <w:lastRenderedPageBreak/>
        <w:t>- обеспечение сбалансированности бюджета муниципального образования «</w:t>
      </w:r>
      <w:proofErr w:type="spellStart"/>
      <w:r>
        <w:rPr>
          <w:rFonts w:ascii="Times New Roman" w:hAnsi="Times New Roman"/>
          <w:sz w:val="24"/>
          <w:szCs w:val="24"/>
        </w:rPr>
        <w:t>Селеговское</w:t>
      </w:r>
      <w:proofErr w:type="spellEnd"/>
      <w:r>
        <w:rPr>
          <w:rFonts w:ascii="Times New Roman" w:hAnsi="Times New Roman"/>
          <w:sz w:val="24"/>
          <w:szCs w:val="24"/>
        </w:rPr>
        <w:t>»;</w:t>
      </w:r>
    </w:p>
    <w:p w:rsidR="00DA65D0" w:rsidRDefault="00DA65D0" w:rsidP="00DA65D0">
      <w:pPr>
        <w:pStyle w:val="af6"/>
        <w:ind w:firstLine="720"/>
        <w:jc w:val="both"/>
        <w:rPr>
          <w:rFonts w:ascii="Times New Roman" w:hAnsi="Times New Roman"/>
          <w:sz w:val="24"/>
          <w:szCs w:val="24"/>
        </w:rPr>
      </w:pPr>
      <w:r>
        <w:rPr>
          <w:rFonts w:ascii="Times New Roman" w:hAnsi="Times New Roman"/>
          <w:sz w:val="24"/>
          <w:szCs w:val="24"/>
        </w:rPr>
        <w:t xml:space="preserve">- формирование </w:t>
      </w:r>
      <w:proofErr w:type="gramStart"/>
      <w:r>
        <w:rPr>
          <w:rFonts w:ascii="Times New Roman" w:hAnsi="Times New Roman"/>
          <w:sz w:val="24"/>
          <w:szCs w:val="24"/>
        </w:rPr>
        <w:t>реалистичных планов</w:t>
      </w:r>
      <w:proofErr w:type="gramEnd"/>
      <w:r>
        <w:rPr>
          <w:rFonts w:ascii="Times New Roman" w:hAnsi="Times New Roman"/>
          <w:sz w:val="24"/>
          <w:szCs w:val="24"/>
        </w:rPr>
        <w:t xml:space="preserve"> по доходам и расходам бюджета </w:t>
      </w:r>
      <w:r w:rsidRPr="008D4044">
        <w:rPr>
          <w:rFonts w:ascii="Times New Roman" w:hAnsi="Times New Roman"/>
          <w:sz w:val="24"/>
          <w:szCs w:val="24"/>
        </w:rPr>
        <w:t>муниципального образования «</w:t>
      </w:r>
      <w:proofErr w:type="spellStart"/>
      <w:r>
        <w:rPr>
          <w:rFonts w:ascii="Times New Roman" w:hAnsi="Times New Roman"/>
          <w:sz w:val="24"/>
          <w:szCs w:val="24"/>
        </w:rPr>
        <w:t>Селеговское</w:t>
      </w:r>
      <w:proofErr w:type="spellEnd"/>
      <w:r w:rsidRPr="008D4044">
        <w:rPr>
          <w:rFonts w:ascii="Times New Roman" w:hAnsi="Times New Roman"/>
          <w:sz w:val="24"/>
          <w:szCs w:val="24"/>
        </w:rPr>
        <w:t>»;</w:t>
      </w:r>
    </w:p>
    <w:p w:rsidR="00DA65D0" w:rsidRDefault="00DA65D0" w:rsidP="00DA65D0">
      <w:pPr>
        <w:pStyle w:val="af6"/>
        <w:ind w:firstLine="720"/>
        <w:jc w:val="both"/>
        <w:rPr>
          <w:rFonts w:ascii="Times New Roman" w:hAnsi="Times New Roman"/>
          <w:sz w:val="24"/>
          <w:szCs w:val="24"/>
        </w:rPr>
      </w:pPr>
      <w:r>
        <w:rPr>
          <w:rFonts w:ascii="Times New Roman" w:hAnsi="Times New Roman"/>
          <w:sz w:val="24"/>
          <w:szCs w:val="24"/>
        </w:rPr>
        <w:t>- повышение операционной эффективности управления бюджетными ресурсами за счет досуга населения;</w:t>
      </w:r>
    </w:p>
    <w:p w:rsidR="00DA65D0" w:rsidRDefault="00DA65D0" w:rsidP="00DA65D0">
      <w:pPr>
        <w:pStyle w:val="af6"/>
        <w:ind w:firstLine="720"/>
        <w:jc w:val="both"/>
        <w:rPr>
          <w:rFonts w:ascii="Times New Roman" w:hAnsi="Times New Roman"/>
          <w:sz w:val="24"/>
          <w:szCs w:val="24"/>
        </w:rPr>
      </w:pPr>
      <w:r>
        <w:rPr>
          <w:rFonts w:ascii="Times New Roman" w:hAnsi="Times New Roman"/>
          <w:sz w:val="24"/>
          <w:szCs w:val="24"/>
        </w:rPr>
        <w:t>- расширение практики общественного участия в управлении муниципальными финансами путем внедрения принципов инициативного бюджетирования  (</w:t>
      </w:r>
      <w:proofErr w:type="spellStart"/>
      <w:r>
        <w:rPr>
          <w:rFonts w:ascii="Times New Roman" w:hAnsi="Times New Roman"/>
          <w:sz w:val="24"/>
          <w:szCs w:val="24"/>
        </w:rPr>
        <w:t>софинансирование</w:t>
      </w:r>
      <w:proofErr w:type="spellEnd"/>
      <w:r>
        <w:rPr>
          <w:rFonts w:ascii="Times New Roman" w:hAnsi="Times New Roman"/>
          <w:sz w:val="24"/>
          <w:szCs w:val="24"/>
        </w:rPr>
        <w:t xml:space="preserve"> населением, бизнесом, местным бюджетом работ по реализации всенародно отобранных проектов).</w:t>
      </w:r>
    </w:p>
    <w:p w:rsidR="00DA65D0" w:rsidRDefault="00DA65D0" w:rsidP="00DA65D0">
      <w:pPr>
        <w:pStyle w:val="af6"/>
        <w:ind w:firstLine="720"/>
        <w:jc w:val="both"/>
        <w:rPr>
          <w:rFonts w:ascii="Times New Roman" w:hAnsi="Times New Roman"/>
          <w:sz w:val="24"/>
          <w:szCs w:val="24"/>
        </w:rPr>
      </w:pPr>
      <w:r>
        <w:rPr>
          <w:rFonts w:ascii="Times New Roman" w:hAnsi="Times New Roman"/>
          <w:sz w:val="24"/>
          <w:szCs w:val="24"/>
        </w:rPr>
        <w:t>В 2021-2023 годах приоритетным направлением налоговой политики муниципального образования «</w:t>
      </w:r>
      <w:proofErr w:type="spellStart"/>
      <w:r>
        <w:rPr>
          <w:rFonts w:ascii="Times New Roman" w:hAnsi="Times New Roman"/>
          <w:sz w:val="24"/>
          <w:szCs w:val="24"/>
        </w:rPr>
        <w:t>Селеговское</w:t>
      </w:r>
      <w:proofErr w:type="spellEnd"/>
      <w:r>
        <w:rPr>
          <w:rFonts w:ascii="Times New Roman" w:hAnsi="Times New Roman"/>
          <w:sz w:val="24"/>
          <w:szCs w:val="24"/>
        </w:rPr>
        <w:t xml:space="preserve">» будет являться реализация мер, направленных </w:t>
      </w:r>
      <w:proofErr w:type="gramStart"/>
      <w:r>
        <w:rPr>
          <w:rFonts w:ascii="Times New Roman" w:hAnsi="Times New Roman"/>
          <w:sz w:val="24"/>
          <w:szCs w:val="24"/>
        </w:rPr>
        <w:t>на</w:t>
      </w:r>
      <w:proofErr w:type="gramEnd"/>
      <w:r>
        <w:rPr>
          <w:rFonts w:ascii="Times New Roman" w:hAnsi="Times New Roman"/>
          <w:sz w:val="24"/>
          <w:szCs w:val="24"/>
        </w:rPr>
        <w:t>:</w:t>
      </w:r>
    </w:p>
    <w:p w:rsidR="00DA65D0" w:rsidRDefault="00DA65D0" w:rsidP="00DA65D0">
      <w:pPr>
        <w:pStyle w:val="af6"/>
        <w:ind w:firstLine="720"/>
        <w:jc w:val="both"/>
        <w:rPr>
          <w:rFonts w:ascii="Times New Roman" w:hAnsi="Times New Roman"/>
          <w:sz w:val="24"/>
          <w:szCs w:val="24"/>
        </w:rPr>
      </w:pPr>
      <w:r>
        <w:rPr>
          <w:rFonts w:ascii="Times New Roman" w:hAnsi="Times New Roman"/>
          <w:sz w:val="24"/>
          <w:szCs w:val="24"/>
        </w:rPr>
        <w:t>- повышение качества администрирования доходов местного бюджета и собираемости налогов на основе межведомственного взаимодействия с налоговыми органами Удмуртской Республики;</w:t>
      </w:r>
    </w:p>
    <w:p w:rsidR="00DA65D0" w:rsidRDefault="00DA65D0" w:rsidP="00DA65D0">
      <w:pPr>
        <w:pStyle w:val="af6"/>
        <w:ind w:firstLine="720"/>
        <w:jc w:val="both"/>
        <w:rPr>
          <w:rFonts w:ascii="Times New Roman" w:hAnsi="Times New Roman"/>
          <w:sz w:val="24"/>
          <w:szCs w:val="24"/>
        </w:rPr>
      </w:pPr>
      <w:r>
        <w:rPr>
          <w:rFonts w:ascii="Times New Roman" w:hAnsi="Times New Roman"/>
          <w:sz w:val="24"/>
          <w:szCs w:val="24"/>
        </w:rPr>
        <w:t>- создание благоприятных условий для развития малого и среднего бизнеса для обеспечения роста объемов налоговых доходов бюджета муниципального образования «</w:t>
      </w:r>
      <w:proofErr w:type="spellStart"/>
      <w:r>
        <w:rPr>
          <w:rFonts w:ascii="Times New Roman" w:hAnsi="Times New Roman"/>
          <w:sz w:val="24"/>
          <w:szCs w:val="24"/>
        </w:rPr>
        <w:t>Селеговское</w:t>
      </w:r>
      <w:proofErr w:type="spellEnd"/>
      <w:r>
        <w:rPr>
          <w:rFonts w:ascii="Times New Roman" w:hAnsi="Times New Roman"/>
          <w:sz w:val="24"/>
          <w:szCs w:val="24"/>
        </w:rPr>
        <w:t>»;</w:t>
      </w:r>
    </w:p>
    <w:p w:rsidR="00DA65D0" w:rsidRDefault="00DA65D0" w:rsidP="00DA65D0">
      <w:pPr>
        <w:pStyle w:val="af6"/>
        <w:ind w:firstLine="720"/>
        <w:jc w:val="both"/>
        <w:rPr>
          <w:rFonts w:ascii="Times New Roman" w:hAnsi="Times New Roman"/>
          <w:sz w:val="24"/>
          <w:szCs w:val="24"/>
        </w:rPr>
      </w:pPr>
      <w:r>
        <w:rPr>
          <w:rFonts w:ascii="Times New Roman" w:hAnsi="Times New Roman"/>
          <w:sz w:val="24"/>
          <w:szCs w:val="24"/>
        </w:rPr>
        <w:t xml:space="preserve">- вовлечение в экономику </w:t>
      </w:r>
      <w:proofErr w:type="spellStart"/>
      <w:r>
        <w:rPr>
          <w:rFonts w:ascii="Times New Roman" w:hAnsi="Times New Roman"/>
          <w:sz w:val="24"/>
          <w:szCs w:val="24"/>
        </w:rPr>
        <w:t>самозанятых</w:t>
      </w:r>
      <w:proofErr w:type="spellEnd"/>
      <w:r>
        <w:rPr>
          <w:rFonts w:ascii="Times New Roman" w:hAnsi="Times New Roman"/>
          <w:sz w:val="24"/>
          <w:szCs w:val="24"/>
        </w:rPr>
        <w:t xml:space="preserve"> граждан;</w:t>
      </w:r>
    </w:p>
    <w:p w:rsidR="00DA65D0" w:rsidRDefault="00DA65D0" w:rsidP="00DA65D0">
      <w:pPr>
        <w:pStyle w:val="af6"/>
        <w:ind w:firstLine="720"/>
        <w:jc w:val="both"/>
        <w:rPr>
          <w:rFonts w:ascii="Times New Roman" w:hAnsi="Times New Roman"/>
          <w:sz w:val="24"/>
          <w:szCs w:val="24"/>
        </w:rPr>
      </w:pPr>
      <w:r>
        <w:rPr>
          <w:rFonts w:ascii="Times New Roman" w:hAnsi="Times New Roman"/>
          <w:sz w:val="24"/>
          <w:szCs w:val="24"/>
        </w:rPr>
        <w:t>- упорядочение предоставления налоговых льгот.</w:t>
      </w:r>
    </w:p>
    <w:p w:rsidR="00DA65D0" w:rsidRDefault="00DA65D0" w:rsidP="00DA65D0">
      <w:pPr>
        <w:pStyle w:val="af6"/>
        <w:ind w:firstLine="720"/>
        <w:jc w:val="both"/>
        <w:rPr>
          <w:rFonts w:ascii="Times New Roman" w:hAnsi="Times New Roman"/>
          <w:sz w:val="24"/>
          <w:szCs w:val="24"/>
        </w:rPr>
      </w:pPr>
      <w:r>
        <w:rPr>
          <w:rFonts w:ascii="Times New Roman" w:hAnsi="Times New Roman"/>
          <w:sz w:val="24"/>
          <w:szCs w:val="24"/>
        </w:rPr>
        <w:t xml:space="preserve">Основные направления бюджетной и налоговой политики </w:t>
      </w:r>
      <w:r w:rsidRPr="000079AA">
        <w:rPr>
          <w:rFonts w:ascii="Times New Roman" w:hAnsi="Times New Roman"/>
          <w:sz w:val="24"/>
          <w:szCs w:val="24"/>
        </w:rPr>
        <w:t>муниципального образования «</w:t>
      </w:r>
      <w:proofErr w:type="spellStart"/>
      <w:r>
        <w:rPr>
          <w:rFonts w:ascii="Times New Roman" w:hAnsi="Times New Roman"/>
          <w:sz w:val="24"/>
          <w:szCs w:val="24"/>
        </w:rPr>
        <w:t>Селеговское</w:t>
      </w:r>
      <w:proofErr w:type="spellEnd"/>
      <w:r w:rsidRPr="000079AA">
        <w:rPr>
          <w:rFonts w:ascii="Times New Roman" w:hAnsi="Times New Roman"/>
          <w:sz w:val="24"/>
          <w:szCs w:val="24"/>
        </w:rPr>
        <w:t>»</w:t>
      </w:r>
      <w:r>
        <w:rPr>
          <w:rFonts w:ascii="Times New Roman" w:hAnsi="Times New Roman"/>
          <w:sz w:val="24"/>
          <w:szCs w:val="24"/>
        </w:rPr>
        <w:t xml:space="preserve"> в планируемом периоде признаны обеспечить сбалансированность бюджета района и сохранить его безусловную платежеспособность.</w:t>
      </w:r>
    </w:p>
    <w:p w:rsidR="0093764A" w:rsidRDefault="0093764A" w:rsidP="00DA65D0">
      <w:pPr>
        <w:pStyle w:val="af6"/>
        <w:ind w:firstLine="720"/>
        <w:jc w:val="both"/>
        <w:rPr>
          <w:rFonts w:ascii="Times New Roman" w:hAnsi="Times New Roman"/>
          <w:sz w:val="24"/>
          <w:szCs w:val="24"/>
        </w:rPr>
      </w:pPr>
    </w:p>
    <w:p w:rsidR="0093764A" w:rsidRDefault="0093764A" w:rsidP="0093764A">
      <w:pPr>
        <w:pStyle w:val="af6"/>
        <w:ind w:firstLine="720"/>
        <w:jc w:val="center"/>
        <w:rPr>
          <w:rFonts w:ascii="Times New Roman" w:hAnsi="Times New Roman"/>
          <w:b/>
          <w:i/>
          <w:sz w:val="24"/>
          <w:szCs w:val="24"/>
        </w:rPr>
      </w:pPr>
      <w:r>
        <w:rPr>
          <w:rFonts w:ascii="Times New Roman" w:hAnsi="Times New Roman"/>
          <w:b/>
          <w:i/>
          <w:sz w:val="24"/>
          <w:szCs w:val="24"/>
        </w:rPr>
        <w:t xml:space="preserve">3.Основные параметры бюджета </w:t>
      </w:r>
      <w:r w:rsidRPr="000079AA">
        <w:rPr>
          <w:rFonts w:ascii="Times New Roman" w:hAnsi="Times New Roman"/>
          <w:b/>
          <w:i/>
          <w:sz w:val="24"/>
          <w:szCs w:val="24"/>
        </w:rPr>
        <w:t>муниципального образования «</w:t>
      </w:r>
      <w:proofErr w:type="spellStart"/>
      <w:r>
        <w:rPr>
          <w:rFonts w:ascii="Times New Roman" w:hAnsi="Times New Roman"/>
          <w:b/>
          <w:i/>
          <w:sz w:val="24"/>
          <w:szCs w:val="24"/>
        </w:rPr>
        <w:t>Селеговское</w:t>
      </w:r>
      <w:proofErr w:type="spellEnd"/>
      <w:r w:rsidRPr="000079AA">
        <w:rPr>
          <w:rFonts w:ascii="Times New Roman" w:hAnsi="Times New Roman"/>
          <w:b/>
          <w:i/>
          <w:sz w:val="24"/>
          <w:szCs w:val="24"/>
        </w:rPr>
        <w:t>»</w:t>
      </w:r>
      <w:r>
        <w:rPr>
          <w:rFonts w:ascii="Times New Roman" w:hAnsi="Times New Roman"/>
          <w:b/>
          <w:i/>
          <w:sz w:val="24"/>
          <w:szCs w:val="24"/>
        </w:rPr>
        <w:t xml:space="preserve"> на 2021 год и плановый период 2022 и 2023 годов в сравнении</w:t>
      </w:r>
    </w:p>
    <w:p w:rsidR="0093764A" w:rsidRDefault="0093764A" w:rsidP="0093764A">
      <w:pPr>
        <w:pStyle w:val="af6"/>
        <w:ind w:firstLine="720"/>
        <w:jc w:val="center"/>
        <w:rPr>
          <w:rFonts w:ascii="Times New Roman" w:hAnsi="Times New Roman"/>
          <w:sz w:val="24"/>
          <w:szCs w:val="24"/>
        </w:rPr>
      </w:pPr>
      <w:r>
        <w:rPr>
          <w:rFonts w:ascii="Times New Roman" w:hAnsi="Times New Roman"/>
          <w:b/>
          <w:i/>
          <w:sz w:val="24"/>
          <w:szCs w:val="24"/>
        </w:rPr>
        <w:t>с показателями 2020 года</w:t>
      </w:r>
    </w:p>
    <w:p w:rsidR="00E233BF" w:rsidRPr="00E67232" w:rsidRDefault="00696534" w:rsidP="00696534">
      <w:pPr>
        <w:pStyle w:val="af3"/>
        <w:jc w:val="both"/>
        <w:rPr>
          <w:sz w:val="24"/>
          <w:szCs w:val="24"/>
        </w:rPr>
      </w:pPr>
      <w:r>
        <w:rPr>
          <w:sz w:val="24"/>
          <w:szCs w:val="24"/>
        </w:rPr>
        <w:tab/>
      </w:r>
      <w:r w:rsidR="00E233BF" w:rsidRPr="00E67232">
        <w:rPr>
          <w:sz w:val="24"/>
          <w:szCs w:val="24"/>
        </w:rPr>
        <w:t xml:space="preserve">Основные параметры </w:t>
      </w:r>
      <w:r w:rsidR="0033691F">
        <w:rPr>
          <w:sz w:val="24"/>
          <w:szCs w:val="24"/>
        </w:rPr>
        <w:t xml:space="preserve">проекта </w:t>
      </w:r>
      <w:r w:rsidR="00E233BF" w:rsidRPr="00E67232">
        <w:rPr>
          <w:sz w:val="24"/>
          <w:szCs w:val="24"/>
        </w:rPr>
        <w:t>бюджета муниципального образования «</w:t>
      </w:r>
      <w:proofErr w:type="spellStart"/>
      <w:r w:rsidR="002D5E6E">
        <w:rPr>
          <w:sz w:val="24"/>
          <w:szCs w:val="24"/>
        </w:rPr>
        <w:t>Селеговское</w:t>
      </w:r>
      <w:proofErr w:type="spellEnd"/>
      <w:r w:rsidR="00E233BF" w:rsidRPr="00E67232">
        <w:rPr>
          <w:sz w:val="24"/>
          <w:szCs w:val="24"/>
        </w:rPr>
        <w:t xml:space="preserve">» в </w:t>
      </w:r>
      <w:r w:rsidR="00C92D4B">
        <w:rPr>
          <w:sz w:val="24"/>
          <w:szCs w:val="24"/>
        </w:rPr>
        <w:t>20</w:t>
      </w:r>
      <w:r>
        <w:rPr>
          <w:sz w:val="24"/>
          <w:szCs w:val="24"/>
        </w:rPr>
        <w:t>2</w:t>
      </w:r>
      <w:r w:rsidR="0093764A">
        <w:rPr>
          <w:sz w:val="24"/>
          <w:szCs w:val="24"/>
        </w:rPr>
        <w:t>1</w:t>
      </w:r>
      <w:r w:rsidR="00E233BF" w:rsidRPr="00E67232">
        <w:rPr>
          <w:sz w:val="24"/>
          <w:szCs w:val="24"/>
        </w:rPr>
        <w:t xml:space="preserve"> году и на </w:t>
      </w:r>
      <w:r>
        <w:rPr>
          <w:sz w:val="24"/>
          <w:szCs w:val="24"/>
        </w:rPr>
        <w:t xml:space="preserve">плановый период </w:t>
      </w:r>
      <w:r w:rsidR="00E233BF" w:rsidRPr="00E67232">
        <w:rPr>
          <w:sz w:val="24"/>
          <w:szCs w:val="24"/>
        </w:rPr>
        <w:t>20</w:t>
      </w:r>
      <w:r w:rsidR="0089102A">
        <w:rPr>
          <w:sz w:val="24"/>
          <w:szCs w:val="24"/>
        </w:rPr>
        <w:t>2</w:t>
      </w:r>
      <w:r w:rsidR="0093764A">
        <w:rPr>
          <w:sz w:val="24"/>
          <w:szCs w:val="24"/>
        </w:rPr>
        <w:t>2</w:t>
      </w:r>
      <w:r w:rsidR="00E233BF" w:rsidRPr="00E67232">
        <w:rPr>
          <w:sz w:val="24"/>
          <w:szCs w:val="24"/>
        </w:rPr>
        <w:t>-</w:t>
      </w:r>
      <w:r w:rsidR="00C92D4B">
        <w:rPr>
          <w:sz w:val="24"/>
          <w:szCs w:val="24"/>
        </w:rPr>
        <w:t>202</w:t>
      </w:r>
      <w:r w:rsidR="0093764A">
        <w:rPr>
          <w:sz w:val="24"/>
          <w:szCs w:val="24"/>
        </w:rPr>
        <w:t>3</w:t>
      </w:r>
      <w:r w:rsidR="00E233BF" w:rsidRPr="00E67232">
        <w:rPr>
          <w:sz w:val="24"/>
          <w:szCs w:val="24"/>
        </w:rPr>
        <w:t xml:space="preserve"> год</w:t>
      </w:r>
      <w:r>
        <w:rPr>
          <w:sz w:val="24"/>
          <w:szCs w:val="24"/>
        </w:rPr>
        <w:t>ов</w:t>
      </w:r>
      <w:r w:rsidR="00E233BF" w:rsidRPr="00E67232">
        <w:rPr>
          <w:sz w:val="24"/>
          <w:szCs w:val="24"/>
        </w:rPr>
        <w:t xml:space="preserve"> представлены в таблице</w:t>
      </w:r>
      <w:r w:rsidR="00A108DE">
        <w:rPr>
          <w:sz w:val="24"/>
          <w:szCs w:val="24"/>
        </w:rPr>
        <w:t xml:space="preserve"> №1</w:t>
      </w:r>
      <w:r w:rsidR="00E233BF" w:rsidRPr="00E67232">
        <w:rPr>
          <w:sz w:val="24"/>
          <w:szCs w:val="24"/>
        </w:rPr>
        <w:t>:</w:t>
      </w:r>
    </w:p>
    <w:p w:rsidR="00E233BF" w:rsidRPr="003B28AC" w:rsidRDefault="00A108DE" w:rsidP="00932ED2">
      <w:pPr>
        <w:pStyle w:val="af6"/>
        <w:jc w:val="right"/>
        <w:rPr>
          <w:rFonts w:ascii="Times New Roman" w:hAnsi="Times New Roman"/>
          <w:sz w:val="16"/>
          <w:szCs w:val="16"/>
        </w:rPr>
      </w:pPr>
      <w:r>
        <w:rPr>
          <w:rFonts w:ascii="Times New Roman" w:hAnsi="Times New Roman"/>
          <w:sz w:val="16"/>
          <w:szCs w:val="16"/>
        </w:rPr>
        <w:t xml:space="preserve">Таблица № 1 </w:t>
      </w:r>
      <w:r w:rsidR="001B3BF0">
        <w:rPr>
          <w:rFonts w:ascii="Times New Roman" w:hAnsi="Times New Roman"/>
          <w:sz w:val="16"/>
          <w:szCs w:val="16"/>
        </w:rPr>
        <w:t>(</w:t>
      </w:r>
      <w:r w:rsidR="00E233BF" w:rsidRPr="003B28AC">
        <w:rPr>
          <w:rFonts w:ascii="Times New Roman" w:hAnsi="Times New Roman"/>
          <w:sz w:val="16"/>
          <w:szCs w:val="16"/>
        </w:rPr>
        <w:t>тыс. рублей</w:t>
      </w:r>
      <w:r w:rsidR="001B3BF0">
        <w:rPr>
          <w:rFonts w:ascii="Times New Roman" w:hAnsi="Times New Roman"/>
          <w:sz w:val="16"/>
          <w:szCs w:val="16"/>
        </w:rPr>
        <w:t>)</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10"/>
        <w:gridCol w:w="2268"/>
        <w:gridCol w:w="1417"/>
        <w:gridCol w:w="1373"/>
        <w:gridCol w:w="1188"/>
      </w:tblGrid>
      <w:tr w:rsidR="00E233BF" w:rsidRPr="006D1540" w:rsidTr="00C05E0F">
        <w:tc>
          <w:tcPr>
            <w:tcW w:w="3510" w:type="dxa"/>
          </w:tcPr>
          <w:p w:rsidR="00E233BF" w:rsidRPr="006D1540" w:rsidRDefault="00E233BF" w:rsidP="00340C68">
            <w:pPr>
              <w:pStyle w:val="af7"/>
              <w:jc w:val="center"/>
              <w:rPr>
                <w:rFonts w:ascii="Times New Roman" w:hAnsi="Times New Roman" w:cs="Times New Roman"/>
              </w:rPr>
            </w:pPr>
            <w:r w:rsidRPr="006D1540">
              <w:rPr>
                <w:rFonts w:ascii="Times New Roman" w:hAnsi="Times New Roman" w:cs="Times New Roman"/>
              </w:rPr>
              <w:t>Показатель</w:t>
            </w:r>
          </w:p>
        </w:tc>
        <w:tc>
          <w:tcPr>
            <w:tcW w:w="2268" w:type="dxa"/>
          </w:tcPr>
          <w:p w:rsidR="00E233BF" w:rsidRPr="006D1540" w:rsidRDefault="00E233BF" w:rsidP="0093764A">
            <w:pPr>
              <w:pStyle w:val="af7"/>
              <w:jc w:val="center"/>
              <w:rPr>
                <w:rFonts w:ascii="Times New Roman" w:hAnsi="Times New Roman" w:cs="Times New Roman"/>
              </w:rPr>
            </w:pPr>
            <w:r w:rsidRPr="006D1540">
              <w:rPr>
                <w:rFonts w:ascii="Times New Roman" w:hAnsi="Times New Roman" w:cs="Times New Roman"/>
              </w:rPr>
              <w:t>20</w:t>
            </w:r>
            <w:r w:rsidR="0093764A">
              <w:rPr>
                <w:rFonts w:ascii="Times New Roman" w:hAnsi="Times New Roman" w:cs="Times New Roman"/>
              </w:rPr>
              <w:t>20</w:t>
            </w:r>
            <w:r w:rsidRPr="006D1540">
              <w:rPr>
                <w:rFonts w:ascii="Times New Roman" w:hAnsi="Times New Roman" w:cs="Times New Roman"/>
              </w:rPr>
              <w:t xml:space="preserve"> год (решение</w:t>
            </w:r>
            <w:r>
              <w:rPr>
                <w:rFonts w:ascii="Times New Roman" w:hAnsi="Times New Roman" w:cs="Times New Roman"/>
              </w:rPr>
              <w:t xml:space="preserve"> от </w:t>
            </w:r>
            <w:r w:rsidR="008E5B34">
              <w:rPr>
                <w:rFonts w:ascii="Times New Roman" w:hAnsi="Times New Roman" w:cs="Times New Roman"/>
              </w:rPr>
              <w:t>2</w:t>
            </w:r>
            <w:r w:rsidR="0093764A">
              <w:rPr>
                <w:rFonts w:ascii="Times New Roman" w:hAnsi="Times New Roman" w:cs="Times New Roman"/>
              </w:rPr>
              <w:t>5</w:t>
            </w:r>
            <w:r w:rsidR="00023EBC">
              <w:rPr>
                <w:rFonts w:ascii="Times New Roman" w:hAnsi="Times New Roman" w:cs="Times New Roman"/>
              </w:rPr>
              <w:t>.12.201</w:t>
            </w:r>
            <w:r w:rsidR="0093764A">
              <w:rPr>
                <w:rFonts w:ascii="Times New Roman" w:hAnsi="Times New Roman" w:cs="Times New Roman"/>
              </w:rPr>
              <w:t>9</w:t>
            </w:r>
            <w:r w:rsidR="00023EBC">
              <w:rPr>
                <w:rFonts w:ascii="Times New Roman" w:hAnsi="Times New Roman" w:cs="Times New Roman"/>
              </w:rPr>
              <w:t>г №</w:t>
            </w:r>
            <w:r w:rsidR="002A1AEB">
              <w:rPr>
                <w:rFonts w:ascii="Times New Roman" w:hAnsi="Times New Roman" w:cs="Times New Roman"/>
              </w:rPr>
              <w:t>1</w:t>
            </w:r>
            <w:r w:rsidR="0093764A">
              <w:rPr>
                <w:rFonts w:ascii="Times New Roman" w:hAnsi="Times New Roman" w:cs="Times New Roman"/>
              </w:rPr>
              <w:t>63</w:t>
            </w:r>
            <w:r w:rsidRPr="006D1540">
              <w:rPr>
                <w:rFonts w:ascii="Times New Roman" w:hAnsi="Times New Roman" w:cs="Times New Roman"/>
              </w:rPr>
              <w:t xml:space="preserve">) </w:t>
            </w:r>
          </w:p>
        </w:tc>
        <w:tc>
          <w:tcPr>
            <w:tcW w:w="1417" w:type="dxa"/>
          </w:tcPr>
          <w:p w:rsidR="00E233BF" w:rsidRPr="006D1540" w:rsidRDefault="00C92D4B" w:rsidP="0093764A">
            <w:pPr>
              <w:pStyle w:val="af7"/>
              <w:jc w:val="center"/>
              <w:rPr>
                <w:rFonts w:ascii="Times New Roman" w:hAnsi="Times New Roman" w:cs="Times New Roman"/>
              </w:rPr>
            </w:pPr>
            <w:r>
              <w:rPr>
                <w:rFonts w:ascii="Times New Roman" w:hAnsi="Times New Roman" w:cs="Times New Roman"/>
              </w:rPr>
              <w:t>20</w:t>
            </w:r>
            <w:r w:rsidR="002A1AEB">
              <w:rPr>
                <w:rFonts w:ascii="Times New Roman" w:hAnsi="Times New Roman" w:cs="Times New Roman"/>
              </w:rPr>
              <w:t>2</w:t>
            </w:r>
            <w:r w:rsidR="0093764A">
              <w:rPr>
                <w:rFonts w:ascii="Times New Roman" w:hAnsi="Times New Roman" w:cs="Times New Roman"/>
              </w:rPr>
              <w:t>1</w:t>
            </w:r>
            <w:r w:rsidR="00E233BF" w:rsidRPr="006D1540">
              <w:rPr>
                <w:rFonts w:ascii="Times New Roman" w:hAnsi="Times New Roman" w:cs="Times New Roman"/>
              </w:rPr>
              <w:t xml:space="preserve"> год (проект)</w:t>
            </w:r>
          </w:p>
        </w:tc>
        <w:tc>
          <w:tcPr>
            <w:tcW w:w="1373" w:type="dxa"/>
          </w:tcPr>
          <w:p w:rsidR="00E233BF" w:rsidRPr="006D1540" w:rsidRDefault="00E233BF" w:rsidP="0093764A">
            <w:pPr>
              <w:pStyle w:val="af7"/>
              <w:jc w:val="center"/>
              <w:rPr>
                <w:rFonts w:ascii="Times New Roman" w:hAnsi="Times New Roman" w:cs="Times New Roman"/>
              </w:rPr>
            </w:pPr>
            <w:r w:rsidRPr="006D1540">
              <w:rPr>
                <w:rFonts w:ascii="Times New Roman" w:hAnsi="Times New Roman" w:cs="Times New Roman"/>
              </w:rPr>
              <w:t>20</w:t>
            </w:r>
            <w:r w:rsidR="002A1AEB">
              <w:rPr>
                <w:rFonts w:ascii="Times New Roman" w:hAnsi="Times New Roman" w:cs="Times New Roman"/>
              </w:rPr>
              <w:t>2</w:t>
            </w:r>
            <w:r w:rsidR="0093764A">
              <w:rPr>
                <w:rFonts w:ascii="Times New Roman" w:hAnsi="Times New Roman" w:cs="Times New Roman"/>
              </w:rPr>
              <w:t>2</w:t>
            </w:r>
            <w:r w:rsidRPr="006D1540">
              <w:rPr>
                <w:rFonts w:ascii="Times New Roman" w:hAnsi="Times New Roman" w:cs="Times New Roman"/>
              </w:rPr>
              <w:t xml:space="preserve"> год (проект)</w:t>
            </w:r>
          </w:p>
        </w:tc>
        <w:tc>
          <w:tcPr>
            <w:tcW w:w="1188" w:type="dxa"/>
          </w:tcPr>
          <w:p w:rsidR="00E233BF" w:rsidRPr="006D1540" w:rsidRDefault="00C92D4B" w:rsidP="0093764A">
            <w:pPr>
              <w:pStyle w:val="af7"/>
              <w:jc w:val="center"/>
              <w:rPr>
                <w:rFonts w:ascii="Times New Roman" w:hAnsi="Times New Roman" w:cs="Times New Roman"/>
              </w:rPr>
            </w:pPr>
            <w:r>
              <w:rPr>
                <w:rFonts w:ascii="Times New Roman" w:hAnsi="Times New Roman" w:cs="Times New Roman"/>
              </w:rPr>
              <w:t>202</w:t>
            </w:r>
            <w:r w:rsidR="0093764A">
              <w:rPr>
                <w:rFonts w:ascii="Times New Roman" w:hAnsi="Times New Roman" w:cs="Times New Roman"/>
              </w:rPr>
              <w:t>3</w:t>
            </w:r>
            <w:r w:rsidR="00E233BF" w:rsidRPr="006D1540">
              <w:rPr>
                <w:rFonts w:ascii="Times New Roman" w:hAnsi="Times New Roman" w:cs="Times New Roman"/>
              </w:rPr>
              <w:t xml:space="preserve"> год (проект)</w:t>
            </w:r>
          </w:p>
        </w:tc>
      </w:tr>
      <w:tr w:rsidR="00E233BF" w:rsidRPr="004835B0" w:rsidTr="00C05E0F">
        <w:tc>
          <w:tcPr>
            <w:tcW w:w="3510" w:type="dxa"/>
            <w:vAlign w:val="bottom"/>
          </w:tcPr>
          <w:p w:rsidR="00E233BF" w:rsidRPr="004835B0" w:rsidRDefault="00E233BF" w:rsidP="00340C68">
            <w:pPr>
              <w:pStyle w:val="af8"/>
              <w:spacing w:line="288" w:lineRule="auto"/>
              <w:ind w:firstLine="0"/>
              <w:jc w:val="left"/>
              <w:rPr>
                <w:sz w:val="20"/>
                <w:szCs w:val="20"/>
              </w:rPr>
            </w:pPr>
            <w:r w:rsidRPr="004835B0">
              <w:rPr>
                <w:sz w:val="20"/>
                <w:szCs w:val="20"/>
              </w:rPr>
              <w:t>Общий объем доходов в т.ч.</w:t>
            </w:r>
          </w:p>
        </w:tc>
        <w:tc>
          <w:tcPr>
            <w:tcW w:w="2268" w:type="dxa"/>
          </w:tcPr>
          <w:p w:rsidR="00E233BF" w:rsidRPr="004835B0" w:rsidRDefault="0093764A" w:rsidP="00340C68">
            <w:pPr>
              <w:pStyle w:val="af8"/>
              <w:spacing w:line="288" w:lineRule="auto"/>
              <w:ind w:firstLine="0"/>
              <w:jc w:val="center"/>
              <w:rPr>
                <w:sz w:val="20"/>
                <w:szCs w:val="20"/>
              </w:rPr>
            </w:pPr>
            <w:r>
              <w:rPr>
                <w:sz w:val="20"/>
                <w:szCs w:val="20"/>
              </w:rPr>
              <w:t>1421,2</w:t>
            </w:r>
          </w:p>
        </w:tc>
        <w:tc>
          <w:tcPr>
            <w:tcW w:w="1417" w:type="dxa"/>
          </w:tcPr>
          <w:p w:rsidR="00E233BF" w:rsidRPr="004835B0" w:rsidRDefault="002461B8" w:rsidP="00B21BFF">
            <w:pPr>
              <w:pStyle w:val="af8"/>
              <w:spacing w:line="288" w:lineRule="auto"/>
              <w:ind w:firstLine="0"/>
              <w:jc w:val="center"/>
              <w:rPr>
                <w:sz w:val="20"/>
                <w:szCs w:val="20"/>
              </w:rPr>
            </w:pPr>
            <w:r>
              <w:rPr>
                <w:sz w:val="20"/>
                <w:szCs w:val="20"/>
              </w:rPr>
              <w:t>1401,0</w:t>
            </w:r>
          </w:p>
        </w:tc>
        <w:tc>
          <w:tcPr>
            <w:tcW w:w="1373" w:type="dxa"/>
          </w:tcPr>
          <w:p w:rsidR="00E233BF" w:rsidRPr="004835B0" w:rsidRDefault="009343E6" w:rsidP="00B21BFF">
            <w:pPr>
              <w:pStyle w:val="af8"/>
              <w:spacing w:line="288" w:lineRule="auto"/>
              <w:ind w:firstLine="0"/>
              <w:jc w:val="center"/>
              <w:rPr>
                <w:sz w:val="20"/>
                <w:szCs w:val="20"/>
              </w:rPr>
            </w:pPr>
            <w:r>
              <w:rPr>
                <w:sz w:val="20"/>
                <w:szCs w:val="20"/>
              </w:rPr>
              <w:t>1322,7</w:t>
            </w:r>
          </w:p>
        </w:tc>
        <w:tc>
          <w:tcPr>
            <w:tcW w:w="1188" w:type="dxa"/>
          </w:tcPr>
          <w:p w:rsidR="00E233BF" w:rsidRPr="004835B0" w:rsidRDefault="009343E6" w:rsidP="00B21BFF">
            <w:pPr>
              <w:pStyle w:val="af8"/>
              <w:spacing w:line="288" w:lineRule="auto"/>
              <w:ind w:firstLine="0"/>
              <w:jc w:val="center"/>
              <w:rPr>
                <w:sz w:val="20"/>
                <w:szCs w:val="20"/>
              </w:rPr>
            </w:pPr>
            <w:r>
              <w:rPr>
                <w:sz w:val="20"/>
                <w:szCs w:val="20"/>
              </w:rPr>
              <w:t>1345,7</w:t>
            </w:r>
          </w:p>
        </w:tc>
      </w:tr>
      <w:tr w:rsidR="00E233BF" w:rsidRPr="004835B0" w:rsidTr="00C05E0F">
        <w:tc>
          <w:tcPr>
            <w:tcW w:w="3510" w:type="dxa"/>
            <w:vAlign w:val="bottom"/>
          </w:tcPr>
          <w:p w:rsidR="00E233BF" w:rsidRPr="004835B0" w:rsidRDefault="00E233BF" w:rsidP="00340C68">
            <w:pPr>
              <w:pStyle w:val="af8"/>
              <w:spacing w:line="288" w:lineRule="auto"/>
              <w:ind w:firstLine="0"/>
              <w:jc w:val="left"/>
              <w:rPr>
                <w:sz w:val="20"/>
                <w:szCs w:val="20"/>
              </w:rPr>
            </w:pPr>
            <w:r w:rsidRPr="004835B0">
              <w:rPr>
                <w:sz w:val="20"/>
                <w:szCs w:val="20"/>
              </w:rPr>
              <w:t>Налоговые и неналоговые доходы</w:t>
            </w:r>
          </w:p>
        </w:tc>
        <w:tc>
          <w:tcPr>
            <w:tcW w:w="2268" w:type="dxa"/>
          </w:tcPr>
          <w:p w:rsidR="00E233BF" w:rsidRPr="004835B0" w:rsidRDefault="0093764A" w:rsidP="00B21BFF">
            <w:pPr>
              <w:pStyle w:val="af8"/>
              <w:spacing w:line="288" w:lineRule="auto"/>
              <w:ind w:firstLine="0"/>
              <w:jc w:val="center"/>
              <w:rPr>
                <w:sz w:val="20"/>
                <w:szCs w:val="20"/>
              </w:rPr>
            </w:pPr>
            <w:r>
              <w:rPr>
                <w:sz w:val="20"/>
                <w:szCs w:val="20"/>
              </w:rPr>
              <w:t>68,0</w:t>
            </w:r>
          </w:p>
        </w:tc>
        <w:tc>
          <w:tcPr>
            <w:tcW w:w="1417" w:type="dxa"/>
          </w:tcPr>
          <w:p w:rsidR="00E233BF" w:rsidRPr="004835B0" w:rsidRDefault="00B21BFF" w:rsidP="009343E6">
            <w:pPr>
              <w:pStyle w:val="af8"/>
              <w:spacing w:line="288" w:lineRule="auto"/>
              <w:ind w:firstLine="0"/>
              <w:jc w:val="center"/>
              <w:rPr>
                <w:sz w:val="20"/>
                <w:szCs w:val="20"/>
              </w:rPr>
            </w:pPr>
            <w:r>
              <w:rPr>
                <w:sz w:val="20"/>
                <w:szCs w:val="20"/>
              </w:rPr>
              <w:t>6</w:t>
            </w:r>
            <w:r w:rsidR="009343E6">
              <w:rPr>
                <w:sz w:val="20"/>
                <w:szCs w:val="20"/>
              </w:rPr>
              <w:t>0</w:t>
            </w:r>
            <w:r>
              <w:rPr>
                <w:sz w:val="20"/>
                <w:szCs w:val="20"/>
              </w:rPr>
              <w:t>,0</w:t>
            </w:r>
          </w:p>
        </w:tc>
        <w:tc>
          <w:tcPr>
            <w:tcW w:w="1373" w:type="dxa"/>
          </w:tcPr>
          <w:p w:rsidR="00E233BF" w:rsidRPr="004835B0" w:rsidRDefault="00B21BFF" w:rsidP="009343E6">
            <w:pPr>
              <w:pStyle w:val="af8"/>
              <w:spacing w:line="288" w:lineRule="auto"/>
              <w:ind w:firstLine="0"/>
              <w:jc w:val="center"/>
              <w:rPr>
                <w:sz w:val="20"/>
                <w:szCs w:val="20"/>
              </w:rPr>
            </w:pPr>
            <w:r>
              <w:rPr>
                <w:sz w:val="20"/>
                <w:szCs w:val="20"/>
              </w:rPr>
              <w:t>6</w:t>
            </w:r>
            <w:r w:rsidR="009343E6">
              <w:rPr>
                <w:sz w:val="20"/>
                <w:szCs w:val="20"/>
              </w:rPr>
              <w:t>0</w:t>
            </w:r>
            <w:r w:rsidR="0047194C">
              <w:rPr>
                <w:sz w:val="20"/>
                <w:szCs w:val="20"/>
              </w:rPr>
              <w:t>,0</w:t>
            </w:r>
          </w:p>
        </w:tc>
        <w:tc>
          <w:tcPr>
            <w:tcW w:w="1188" w:type="dxa"/>
          </w:tcPr>
          <w:p w:rsidR="00E233BF" w:rsidRPr="004835B0" w:rsidRDefault="009343E6" w:rsidP="00340C68">
            <w:pPr>
              <w:pStyle w:val="af8"/>
              <w:spacing w:line="288" w:lineRule="auto"/>
              <w:ind w:firstLine="0"/>
              <w:jc w:val="center"/>
              <w:rPr>
                <w:sz w:val="20"/>
                <w:szCs w:val="20"/>
              </w:rPr>
            </w:pPr>
            <w:r>
              <w:rPr>
                <w:sz w:val="20"/>
                <w:szCs w:val="20"/>
              </w:rPr>
              <w:t>61</w:t>
            </w:r>
            <w:r w:rsidR="0047194C">
              <w:rPr>
                <w:sz w:val="20"/>
                <w:szCs w:val="20"/>
              </w:rPr>
              <w:t>,0</w:t>
            </w:r>
          </w:p>
        </w:tc>
      </w:tr>
      <w:tr w:rsidR="00E233BF" w:rsidRPr="004835B0" w:rsidTr="00C05E0F">
        <w:tc>
          <w:tcPr>
            <w:tcW w:w="3510" w:type="dxa"/>
            <w:vAlign w:val="bottom"/>
          </w:tcPr>
          <w:p w:rsidR="00E233BF" w:rsidRPr="004835B0" w:rsidRDefault="00E233BF" w:rsidP="00340C68">
            <w:pPr>
              <w:pStyle w:val="af8"/>
              <w:spacing w:line="288" w:lineRule="auto"/>
              <w:ind w:firstLine="0"/>
              <w:jc w:val="left"/>
              <w:rPr>
                <w:sz w:val="20"/>
                <w:szCs w:val="20"/>
              </w:rPr>
            </w:pPr>
            <w:r w:rsidRPr="004835B0">
              <w:rPr>
                <w:sz w:val="20"/>
                <w:szCs w:val="20"/>
              </w:rPr>
              <w:t>Безвозмездные поступления</w:t>
            </w:r>
          </w:p>
        </w:tc>
        <w:tc>
          <w:tcPr>
            <w:tcW w:w="2268" w:type="dxa"/>
          </w:tcPr>
          <w:p w:rsidR="00E233BF" w:rsidRPr="004835B0" w:rsidRDefault="0093764A" w:rsidP="00340C68">
            <w:pPr>
              <w:pStyle w:val="af8"/>
              <w:spacing w:line="288" w:lineRule="auto"/>
              <w:ind w:firstLine="0"/>
              <w:jc w:val="center"/>
              <w:rPr>
                <w:sz w:val="20"/>
                <w:szCs w:val="20"/>
              </w:rPr>
            </w:pPr>
            <w:r>
              <w:rPr>
                <w:sz w:val="20"/>
                <w:szCs w:val="20"/>
              </w:rPr>
              <w:t>1353,2</w:t>
            </w:r>
          </w:p>
        </w:tc>
        <w:tc>
          <w:tcPr>
            <w:tcW w:w="1417" w:type="dxa"/>
          </w:tcPr>
          <w:p w:rsidR="00E233BF" w:rsidRPr="004835B0" w:rsidRDefault="002461B8" w:rsidP="00F12B56">
            <w:pPr>
              <w:pStyle w:val="af8"/>
              <w:spacing w:line="288" w:lineRule="auto"/>
              <w:ind w:firstLine="0"/>
              <w:jc w:val="center"/>
              <w:rPr>
                <w:sz w:val="20"/>
                <w:szCs w:val="20"/>
              </w:rPr>
            </w:pPr>
            <w:r>
              <w:rPr>
                <w:sz w:val="20"/>
                <w:szCs w:val="20"/>
              </w:rPr>
              <w:t>1341,0</w:t>
            </w:r>
          </w:p>
        </w:tc>
        <w:tc>
          <w:tcPr>
            <w:tcW w:w="1373" w:type="dxa"/>
          </w:tcPr>
          <w:p w:rsidR="00E233BF" w:rsidRPr="004835B0" w:rsidRDefault="009343E6" w:rsidP="009343E6">
            <w:pPr>
              <w:pStyle w:val="af8"/>
              <w:spacing w:line="288" w:lineRule="auto"/>
              <w:ind w:firstLine="0"/>
              <w:jc w:val="center"/>
              <w:rPr>
                <w:sz w:val="20"/>
                <w:szCs w:val="20"/>
              </w:rPr>
            </w:pPr>
            <w:r>
              <w:rPr>
                <w:sz w:val="20"/>
                <w:szCs w:val="20"/>
              </w:rPr>
              <w:t>1262,7</w:t>
            </w:r>
          </w:p>
        </w:tc>
        <w:tc>
          <w:tcPr>
            <w:tcW w:w="1188" w:type="dxa"/>
          </w:tcPr>
          <w:p w:rsidR="00E233BF" w:rsidRPr="004835B0" w:rsidRDefault="009343E6" w:rsidP="00F12B56">
            <w:pPr>
              <w:pStyle w:val="af8"/>
              <w:spacing w:line="288" w:lineRule="auto"/>
              <w:ind w:firstLine="0"/>
              <w:jc w:val="center"/>
              <w:rPr>
                <w:sz w:val="20"/>
                <w:szCs w:val="20"/>
              </w:rPr>
            </w:pPr>
            <w:r>
              <w:rPr>
                <w:sz w:val="20"/>
                <w:szCs w:val="20"/>
              </w:rPr>
              <w:t>1284,7</w:t>
            </w:r>
          </w:p>
        </w:tc>
      </w:tr>
      <w:tr w:rsidR="00E233BF" w:rsidRPr="004835B0" w:rsidTr="00C05E0F">
        <w:tc>
          <w:tcPr>
            <w:tcW w:w="3510" w:type="dxa"/>
            <w:vAlign w:val="bottom"/>
          </w:tcPr>
          <w:p w:rsidR="00E233BF" w:rsidRPr="004835B0" w:rsidRDefault="00E233BF" w:rsidP="00340C68">
            <w:pPr>
              <w:pStyle w:val="af8"/>
              <w:spacing w:line="288" w:lineRule="auto"/>
              <w:ind w:firstLine="0"/>
              <w:jc w:val="left"/>
              <w:rPr>
                <w:sz w:val="20"/>
                <w:szCs w:val="20"/>
              </w:rPr>
            </w:pPr>
            <w:r w:rsidRPr="004835B0">
              <w:rPr>
                <w:sz w:val="20"/>
                <w:szCs w:val="20"/>
              </w:rPr>
              <w:t>Общий объем расходов,</w:t>
            </w:r>
          </w:p>
        </w:tc>
        <w:tc>
          <w:tcPr>
            <w:tcW w:w="2268" w:type="dxa"/>
          </w:tcPr>
          <w:p w:rsidR="00E233BF" w:rsidRPr="004835B0" w:rsidRDefault="0093764A" w:rsidP="00340C68">
            <w:pPr>
              <w:pStyle w:val="af8"/>
              <w:spacing w:line="288" w:lineRule="auto"/>
              <w:ind w:firstLine="0"/>
              <w:jc w:val="center"/>
              <w:rPr>
                <w:sz w:val="20"/>
                <w:szCs w:val="20"/>
              </w:rPr>
            </w:pPr>
            <w:r>
              <w:rPr>
                <w:sz w:val="20"/>
                <w:szCs w:val="20"/>
              </w:rPr>
              <w:t>1421,2</w:t>
            </w:r>
          </w:p>
        </w:tc>
        <w:tc>
          <w:tcPr>
            <w:tcW w:w="1417" w:type="dxa"/>
          </w:tcPr>
          <w:p w:rsidR="00E233BF" w:rsidRPr="004835B0" w:rsidRDefault="002461B8" w:rsidP="00B21BFF">
            <w:pPr>
              <w:pStyle w:val="af8"/>
              <w:spacing w:line="288" w:lineRule="auto"/>
              <w:ind w:firstLine="0"/>
              <w:jc w:val="center"/>
              <w:rPr>
                <w:sz w:val="20"/>
                <w:szCs w:val="20"/>
              </w:rPr>
            </w:pPr>
            <w:r>
              <w:rPr>
                <w:sz w:val="20"/>
                <w:szCs w:val="20"/>
              </w:rPr>
              <w:t>1401,0</w:t>
            </w:r>
          </w:p>
        </w:tc>
        <w:tc>
          <w:tcPr>
            <w:tcW w:w="1373" w:type="dxa"/>
          </w:tcPr>
          <w:p w:rsidR="00E233BF" w:rsidRPr="004835B0" w:rsidRDefault="009343E6" w:rsidP="00F12B56">
            <w:pPr>
              <w:pStyle w:val="af8"/>
              <w:spacing w:line="288" w:lineRule="auto"/>
              <w:ind w:firstLine="0"/>
              <w:jc w:val="center"/>
              <w:rPr>
                <w:sz w:val="20"/>
                <w:szCs w:val="20"/>
              </w:rPr>
            </w:pPr>
            <w:r>
              <w:rPr>
                <w:sz w:val="20"/>
                <w:szCs w:val="20"/>
              </w:rPr>
              <w:t>1322,7</w:t>
            </w:r>
          </w:p>
        </w:tc>
        <w:tc>
          <w:tcPr>
            <w:tcW w:w="1188" w:type="dxa"/>
          </w:tcPr>
          <w:p w:rsidR="00E233BF" w:rsidRPr="004835B0" w:rsidRDefault="009343E6" w:rsidP="00F12B56">
            <w:pPr>
              <w:pStyle w:val="af8"/>
              <w:spacing w:line="288" w:lineRule="auto"/>
              <w:ind w:firstLine="0"/>
              <w:jc w:val="center"/>
              <w:rPr>
                <w:sz w:val="20"/>
                <w:szCs w:val="20"/>
              </w:rPr>
            </w:pPr>
            <w:r>
              <w:rPr>
                <w:sz w:val="20"/>
                <w:szCs w:val="20"/>
              </w:rPr>
              <w:t>1345,7</w:t>
            </w:r>
          </w:p>
        </w:tc>
      </w:tr>
      <w:tr w:rsidR="00E233BF" w:rsidRPr="004835B0" w:rsidTr="00C05E0F">
        <w:tc>
          <w:tcPr>
            <w:tcW w:w="3510" w:type="dxa"/>
            <w:vAlign w:val="bottom"/>
          </w:tcPr>
          <w:p w:rsidR="00E233BF" w:rsidRPr="004835B0" w:rsidRDefault="00E233BF" w:rsidP="002E2D5D">
            <w:pPr>
              <w:pStyle w:val="af8"/>
              <w:spacing w:line="240" w:lineRule="auto"/>
              <w:ind w:firstLine="0"/>
              <w:jc w:val="left"/>
              <w:rPr>
                <w:sz w:val="20"/>
                <w:szCs w:val="20"/>
              </w:rPr>
            </w:pPr>
            <w:r w:rsidRPr="004835B0">
              <w:rPr>
                <w:sz w:val="20"/>
                <w:szCs w:val="20"/>
              </w:rPr>
              <w:t>Дефицит</w:t>
            </w:r>
            <w:proofErr w:type="gramStart"/>
            <w:r w:rsidRPr="004835B0">
              <w:rPr>
                <w:sz w:val="20"/>
                <w:szCs w:val="20"/>
              </w:rPr>
              <w:t xml:space="preserve"> (-), </w:t>
            </w:r>
            <w:proofErr w:type="gramEnd"/>
            <w:r w:rsidRPr="004835B0">
              <w:rPr>
                <w:sz w:val="20"/>
                <w:szCs w:val="20"/>
              </w:rPr>
              <w:t xml:space="preserve">профицит (+) бюджета </w:t>
            </w:r>
          </w:p>
        </w:tc>
        <w:tc>
          <w:tcPr>
            <w:tcW w:w="2268" w:type="dxa"/>
            <w:vAlign w:val="center"/>
          </w:tcPr>
          <w:p w:rsidR="00E233BF" w:rsidRPr="004835B0" w:rsidRDefault="00EA3EA8" w:rsidP="00340C68">
            <w:pPr>
              <w:pStyle w:val="af8"/>
              <w:spacing w:line="288" w:lineRule="auto"/>
              <w:ind w:firstLine="0"/>
              <w:jc w:val="center"/>
              <w:rPr>
                <w:sz w:val="20"/>
                <w:szCs w:val="20"/>
              </w:rPr>
            </w:pPr>
            <w:r>
              <w:rPr>
                <w:sz w:val="20"/>
                <w:szCs w:val="20"/>
              </w:rPr>
              <w:t>0</w:t>
            </w:r>
          </w:p>
        </w:tc>
        <w:tc>
          <w:tcPr>
            <w:tcW w:w="1417" w:type="dxa"/>
            <w:vAlign w:val="center"/>
          </w:tcPr>
          <w:p w:rsidR="00E233BF" w:rsidRPr="004835B0" w:rsidRDefault="00EA3EA8" w:rsidP="00340C68">
            <w:pPr>
              <w:pStyle w:val="af8"/>
              <w:spacing w:line="288" w:lineRule="auto"/>
              <w:ind w:firstLine="0"/>
              <w:jc w:val="center"/>
              <w:rPr>
                <w:sz w:val="20"/>
                <w:szCs w:val="20"/>
              </w:rPr>
            </w:pPr>
            <w:r>
              <w:rPr>
                <w:sz w:val="20"/>
                <w:szCs w:val="20"/>
              </w:rPr>
              <w:t>0</w:t>
            </w:r>
          </w:p>
        </w:tc>
        <w:tc>
          <w:tcPr>
            <w:tcW w:w="1373" w:type="dxa"/>
            <w:vAlign w:val="center"/>
          </w:tcPr>
          <w:p w:rsidR="00E233BF" w:rsidRPr="004835B0" w:rsidRDefault="00EA3EA8" w:rsidP="00340C68">
            <w:pPr>
              <w:pStyle w:val="af8"/>
              <w:spacing w:line="288" w:lineRule="auto"/>
              <w:ind w:firstLine="0"/>
              <w:jc w:val="center"/>
              <w:rPr>
                <w:sz w:val="20"/>
                <w:szCs w:val="20"/>
              </w:rPr>
            </w:pPr>
            <w:r>
              <w:rPr>
                <w:sz w:val="20"/>
                <w:szCs w:val="20"/>
              </w:rPr>
              <w:t>0</w:t>
            </w:r>
          </w:p>
        </w:tc>
        <w:tc>
          <w:tcPr>
            <w:tcW w:w="1188" w:type="dxa"/>
            <w:vAlign w:val="center"/>
          </w:tcPr>
          <w:p w:rsidR="00E233BF" w:rsidRPr="004835B0" w:rsidRDefault="00EA3EA8" w:rsidP="00340C68">
            <w:pPr>
              <w:pStyle w:val="af8"/>
              <w:spacing w:line="288" w:lineRule="auto"/>
              <w:ind w:firstLine="0"/>
              <w:jc w:val="center"/>
              <w:rPr>
                <w:sz w:val="20"/>
                <w:szCs w:val="20"/>
              </w:rPr>
            </w:pPr>
            <w:r>
              <w:rPr>
                <w:sz w:val="20"/>
                <w:szCs w:val="20"/>
              </w:rPr>
              <w:t>0</w:t>
            </w:r>
          </w:p>
        </w:tc>
      </w:tr>
    </w:tbl>
    <w:p w:rsidR="00E233BF" w:rsidRPr="00E67232" w:rsidRDefault="00E233BF" w:rsidP="007E1085">
      <w:pPr>
        <w:pStyle w:val="af3"/>
        <w:ind w:firstLine="720"/>
        <w:jc w:val="both"/>
        <w:rPr>
          <w:sz w:val="24"/>
          <w:szCs w:val="24"/>
        </w:rPr>
      </w:pPr>
      <w:r w:rsidRPr="00E67232">
        <w:rPr>
          <w:sz w:val="24"/>
          <w:szCs w:val="24"/>
        </w:rPr>
        <w:t>Динамика основных параметров проекта бюджета муниципального образования «</w:t>
      </w:r>
      <w:proofErr w:type="spellStart"/>
      <w:r w:rsidR="002D5E6E">
        <w:rPr>
          <w:sz w:val="24"/>
          <w:szCs w:val="24"/>
        </w:rPr>
        <w:t>Селеговское</w:t>
      </w:r>
      <w:proofErr w:type="spellEnd"/>
      <w:r w:rsidRPr="00E67232">
        <w:rPr>
          <w:sz w:val="24"/>
          <w:szCs w:val="24"/>
        </w:rPr>
        <w:t xml:space="preserve">» на </w:t>
      </w:r>
      <w:r w:rsidR="00C92D4B">
        <w:rPr>
          <w:sz w:val="24"/>
          <w:szCs w:val="24"/>
        </w:rPr>
        <w:t>20</w:t>
      </w:r>
      <w:r w:rsidR="00B21BFF">
        <w:rPr>
          <w:sz w:val="24"/>
          <w:szCs w:val="24"/>
        </w:rPr>
        <w:t>2</w:t>
      </w:r>
      <w:r w:rsidR="009343E6">
        <w:rPr>
          <w:sz w:val="24"/>
          <w:szCs w:val="24"/>
        </w:rPr>
        <w:t>1</w:t>
      </w:r>
      <w:r w:rsidRPr="00E67232">
        <w:rPr>
          <w:sz w:val="24"/>
          <w:szCs w:val="24"/>
        </w:rPr>
        <w:t xml:space="preserve"> год и плановый период 20</w:t>
      </w:r>
      <w:r w:rsidR="00F12B56">
        <w:rPr>
          <w:sz w:val="24"/>
          <w:szCs w:val="24"/>
        </w:rPr>
        <w:t>2</w:t>
      </w:r>
      <w:r w:rsidR="009343E6">
        <w:rPr>
          <w:sz w:val="24"/>
          <w:szCs w:val="24"/>
        </w:rPr>
        <w:t>2</w:t>
      </w:r>
      <w:r w:rsidRPr="00E67232">
        <w:rPr>
          <w:sz w:val="24"/>
          <w:szCs w:val="24"/>
        </w:rPr>
        <w:t xml:space="preserve"> и </w:t>
      </w:r>
      <w:r w:rsidR="00C92D4B">
        <w:rPr>
          <w:sz w:val="24"/>
          <w:szCs w:val="24"/>
        </w:rPr>
        <w:t>202</w:t>
      </w:r>
      <w:r w:rsidR="009343E6">
        <w:rPr>
          <w:sz w:val="24"/>
          <w:szCs w:val="24"/>
        </w:rPr>
        <w:t>3</w:t>
      </w:r>
      <w:r w:rsidRPr="00E67232">
        <w:rPr>
          <w:sz w:val="24"/>
          <w:szCs w:val="24"/>
        </w:rPr>
        <w:t xml:space="preserve"> годов характеризуется </w:t>
      </w:r>
      <w:r w:rsidR="009343E6">
        <w:rPr>
          <w:sz w:val="24"/>
          <w:szCs w:val="24"/>
        </w:rPr>
        <w:t>сниж</w:t>
      </w:r>
      <w:r w:rsidR="000B4117">
        <w:rPr>
          <w:sz w:val="24"/>
          <w:szCs w:val="24"/>
        </w:rPr>
        <w:t>ением</w:t>
      </w:r>
      <w:r w:rsidRPr="00E67232">
        <w:rPr>
          <w:sz w:val="24"/>
          <w:szCs w:val="24"/>
        </w:rPr>
        <w:t xml:space="preserve"> общего объема доходов и расходов бюджета муниципального образования «</w:t>
      </w:r>
      <w:proofErr w:type="spellStart"/>
      <w:r w:rsidR="002D5E6E">
        <w:rPr>
          <w:sz w:val="24"/>
          <w:szCs w:val="24"/>
        </w:rPr>
        <w:t>Селеговское</w:t>
      </w:r>
      <w:proofErr w:type="spellEnd"/>
      <w:r w:rsidRPr="00E67232">
        <w:rPr>
          <w:sz w:val="24"/>
          <w:szCs w:val="24"/>
        </w:rPr>
        <w:t xml:space="preserve">» </w:t>
      </w:r>
      <w:r w:rsidR="00B21BFF">
        <w:rPr>
          <w:sz w:val="24"/>
          <w:szCs w:val="24"/>
        </w:rPr>
        <w:t>в 202</w:t>
      </w:r>
      <w:r w:rsidR="009343E6">
        <w:rPr>
          <w:sz w:val="24"/>
          <w:szCs w:val="24"/>
        </w:rPr>
        <w:t xml:space="preserve">1 </w:t>
      </w:r>
      <w:r w:rsidR="00B21BFF">
        <w:rPr>
          <w:sz w:val="24"/>
          <w:szCs w:val="24"/>
        </w:rPr>
        <w:t>году и в</w:t>
      </w:r>
      <w:r w:rsidR="009343E6">
        <w:rPr>
          <w:sz w:val="24"/>
          <w:szCs w:val="24"/>
        </w:rPr>
        <w:t xml:space="preserve"> плановом периоде </w:t>
      </w:r>
      <w:r w:rsidR="00B21BFF">
        <w:rPr>
          <w:sz w:val="24"/>
          <w:szCs w:val="24"/>
        </w:rPr>
        <w:t>202</w:t>
      </w:r>
      <w:r w:rsidR="009343E6">
        <w:rPr>
          <w:sz w:val="24"/>
          <w:szCs w:val="24"/>
        </w:rPr>
        <w:t>2</w:t>
      </w:r>
      <w:r w:rsidR="00B21BFF">
        <w:rPr>
          <w:sz w:val="24"/>
          <w:szCs w:val="24"/>
        </w:rPr>
        <w:t>-202</w:t>
      </w:r>
      <w:r w:rsidR="009343E6">
        <w:rPr>
          <w:sz w:val="24"/>
          <w:szCs w:val="24"/>
        </w:rPr>
        <w:t>3</w:t>
      </w:r>
      <w:r w:rsidR="00B21BFF">
        <w:rPr>
          <w:sz w:val="24"/>
          <w:szCs w:val="24"/>
        </w:rPr>
        <w:t xml:space="preserve"> год</w:t>
      </w:r>
      <w:r w:rsidR="009343E6">
        <w:rPr>
          <w:sz w:val="24"/>
          <w:szCs w:val="24"/>
        </w:rPr>
        <w:t>ов</w:t>
      </w:r>
      <w:r w:rsidR="00B21BFF">
        <w:rPr>
          <w:sz w:val="24"/>
          <w:szCs w:val="24"/>
        </w:rPr>
        <w:t xml:space="preserve"> </w:t>
      </w:r>
      <w:r w:rsidRPr="00E67232">
        <w:rPr>
          <w:sz w:val="24"/>
          <w:szCs w:val="24"/>
        </w:rPr>
        <w:t>в сравнении с первоначально утвержденным бюджет</w:t>
      </w:r>
      <w:r w:rsidR="000B4117">
        <w:rPr>
          <w:sz w:val="24"/>
          <w:szCs w:val="24"/>
        </w:rPr>
        <w:t>ом муниципального образования «</w:t>
      </w:r>
      <w:proofErr w:type="spellStart"/>
      <w:r w:rsidR="002D5E6E">
        <w:rPr>
          <w:sz w:val="24"/>
          <w:szCs w:val="24"/>
        </w:rPr>
        <w:t>Селеговское</w:t>
      </w:r>
      <w:proofErr w:type="spellEnd"/>
      <w:r w:rsidRPr="00E67232">
        <w:rPr>
          <w:sz w:val="24"/>
          <w:szCs w:val="24"/>
        </w:rPr>
        <w:t>» на 20</w:t>
      </w:r>
      <w:r w:rsidR="009343E6">
        <w:rPr>
          <w:sz w:val="24"/>
          <w:szCs w:val="24"/>
        </w:rPr>
        <w:t>20</w:t>
      </w:r>
      <w:r w:rsidRPr="00E67232">
        <w:rPr>
          <w:sz w:val="24"/>
          <w:szCs w:val="24"/>
        </w:rPr>
        <w:t xml:space="preserve"> год. </w:t>
      </w:r>
    </w:p>
    <w:p w:rsidR="00E233BF" w:rsidRDefault="00E233BF" w:rsidP="007E1085">
      <w:pPr>
        <w:pStyle w:val="af3"/>
        <w:ind w:firstLine="720"/>
        <w:jc w:val="both"/>
        <w:rPr>
          <w:sz w:val="24"/>
          <w:szCs w:val="24"/>
        </w:rPr>
      </w:pPr>
      <w:r w:rsidRPr="00E67232">
        <w:rPr>
          <w:sz w:val="24"/>
          <w:szCs w:val="24"/>
        </w:rPr>
        <w:t xml:space="preserve">В структуре доходов </w:t>
      </w:r>
      <w:r w:rsidR="0033691F">
        <w:rPr>
          <w:sz w:val="24"/>
          <w:szCs w:val="24"/>
        </w:rPr>
        <w:t xml:space="preserve">проекта </w:t>
      </w:r>
      <w:r w:rsidRPr="00E67232">
        <w:rPr>
          <w:sz w:val="24"/>
          <w:szCs w:val="24"/>
        </w:rPr>
        <w:t>бюджета муниципального образования «</w:t>
      </w:r>
      <w:proofErr w:type="spellStart"/>
      <w:r w:rsidR="002D5E6E">
        <w:rPr>
          <w:sz w:val="24"/>
          <w:szCs w:val="24"/>
        </w:rPr>
        <w:t>Селеговское</w:t>
      </w:r>
      <w:proofErr w:type="spellEnd"/>
      <w:r w:rsidRPr="00E67232">
        <w:rPr>
          <w:sz w:val="24"/>
          <w:szCs w:val="24"/>
        </w:rPr>
        <w:t xml:space="preserve">» на </w:t>
      </w:r>
      <w:r w:rsidR="00C92D4B">
        <w:rPr>
          <w:sz w:val="24"/>
          <w:szCs w:val="24"/>
        </w:rPr>
        <w:t>20</w:t>
      </w:r>
      <w:r w:rsidR="00B21BFF">
        <w:rPr>
          <w:sz w:val="24"/>
          <w:szCs w:val="24"/>
        </w:rPr>
        <w:t>2</w:t>
      </w:r>
      <w:r w:rsidR="009343E6">
        <w:rPr>
          <w:sz w:val="24"/>
          <w:szCs w:val="24"/>
        </w:rPr>
        <w:t>1</w:t>
      </w:r>
      <w:r w:rsidRPr="00E67232">
        <w:rPr>
          <w:sz w:val="24"/>
          <w:szCs w:val="24"/>
        </w:rPr>
        <w:t xml:space="preserve"> год наибольший удельный вес занимают </w:t>
      </w:r>
      <w:r w:rsidR="00EF18BA" w:rsidRPr="00E67232">
        <w:rPr>
          <w:sz w:val="24"/>
          <w:szCs w:val="24"/>
        </w:rPr>
        <w:t>безвоз</w:t>
      </w:r>
      <w:r w:rsidR="00EF18BA">
        <w:rPr>
          <w:sz w:val="24"/>
          <w:szCs w:val="24"/>
        </w:rPr>
        <w:t>ме</w:t>
      </w:r>
      <w:r w:rsidR="00CA64F8">
        <w:rPr>
          <w:sz w:val="24"/>
          <w:szCs w:val="24"/>
        </w:rPr>
        <w:t xml:space="preserve">здные поступления и составляют </w:t>
      </w:r>
      <w:r w:rsidR="0047194C">
        <w:rPr>
          <w:sz w:val="24"/>
          <w:szCs w:val="24"/>
        </w:rPr>
        <w:t>9</w:t>
      </w:r>
      <w:r w:rsidR="00B21BFF">
        <w:rPr>
          <w:sz w:val="24"/>
          <w:szCs w:val="24"/>
        </w:rPr>
        <w:t>5</w:t>
      </w:r>
      <w:r w:rsidR="0047194C">
        <w:rPr>
          <w:sz w:val="24"/>
          <w:szCs w:val="24"/>
        </w:rPr>
        <w:t>,</w:t>
      </w:r>
      <w:r w:rsidR="002461B8">
        <w:rPr>
          <w:sz w:val="24"/>
          <w:szCs w:val="24"/>
        </w:rPr>
        <w:t>7</w:t>
      </w:r>
      <w:r w:rsidRPr="00E67232">
        <w:rPr>
          <w:sz w:val="24"/>
          <w:szCs w:val="24"/>
        </w:rPr>
        <w:t xml:space="preserve">%, </w:t>
      </w:r>
      <w:r w:rsidR="00EF18BA" w:rsidRPr="00E67232">
        <w:rPr>
          <w:sz w:val="24"/>
          <w:szCs w:val="24"/>
        </w:rPr>
        <w:t>налоговые и н</w:t>
      </w:r>
      <w:r w:rsidR="00EF18BA">
        <w:rPr>
          <w:sz w:val="24"/>
          <w:szCs w:val="24"/>
        </w:rPr>
        <w:t xml:space="preserve">еналоговые доходы </w:t>
      </w:r>
      <w:r w:rsidR="00CA64F8">
        <w:rPr>
          <w:sz w:val="24"/>
          <w:szCs w:val="24"/>
        </w:rPr>
        <w:t xml:space="preserve">составляют </w:t>
      </w:r>
      <w:r w:rsidR="00B21BFF">
        <w:rPr>
          <w:sz w:val="24"/>
          <w:szCs w:val="24"/>
        </w:rPr>
        <w:t>4,</w:t>
      </w:r>
      <w:r w:rsidR="002461B8">
        <w:rPr>
          <w:sz w:val="24"/>
          <w:szCs w:val="24"/>
        </w:rPr>
        <w:t>3</w:t>
      </w:r>
      <w:r w:rsidR="00B21BFF">
        <w:rPr>
          <w:sz w:val="24"/>
          <w:szCs w:val="24"/>
        </w:rPr>
        <w:t>%</w:t>
      </w:r>
      <w:r w:rsidRPr="00E67232">
        <w:rPr>
          <w:sz w:val="24"/>
          <w:szCs w:val="24"/>
        </w:rPr>
        <w:t xml:space="preserve">. </w:t>
      </w:r>
    </w:p>
    <w:p w:rsidR="009343E6" w:rsidRDefault="00A60177" w:rsidP="00B21BFF">
      <w:pPr>
        <w:pStyle w:val="af3"/>
        <w:ind w:firstLine="360"/>
        <w:jc w:val="both"/>
        <w:rPr>
          <w:sz w:val="24"/>
          <w:szCs w:val="24"/>
        </w:rPr>
      </w:pPr>
      <w:r>
        <w:rPr>
          <w:sz w:val="24"/>
          <w:szCs w:val="24"/>
        </w:rPr>
        <w:t xml:space="preserve">     </w:t>
      </w:r>
      <w:r w:rsidR="009343E6">
        <w:rPr>
          <w:sz w:val="24"/>
          <w:szCs w:val="24"/>
        </w:rPr>
        <w:t xml:space="preserve"> </w:t>
      </w:r>
      <w:r w:rsidR="0033691F">
        <w:rPr>
          <w:sz w:val="24"/>
          <w:szCs w:val="24"/>
        </w:rPr>
        <w:t>Проект б</w:t>
      </w:r>
      <w:r w:rsidR="00E233BF" w:rsidRPr="00E67232">
        <w:rPr>
          <w:sz w:val="24"/>
          <w:szCs w:val="24"/>
        </w:rPr>
        <w:t>юджет</w:t>
      </w:r>
      <w:r w:rsidR="0033691F">
        <w:rPr>
          <w:sz w:val="24"/>
          <w:szCs w:val="24"/>
        </w:rPr>
        <w:t>а</w:t>
      </w:r>
      <w:r w:rsidR="00E233BF" w:rsidRPr="00E67232">
        <w:rPr>
          <w:sz w:val="24"/>
          <w:szCs w:val="24"/>
        </w:rPr>
        <w:t xml:space="preserve"> муниципального образования «</w:t>
      </w:r>
      <w:proofErr w:type="spellStart"/>
      <w:r w:rsidR="002D5E6E">
        <w:rPr>
          <w:sz w:val="24"/>
          <w:szCs w:val="24"/>
        </w:rPr>
        <w:t>Селеговское</w:t>
      </w:r>
      <w:proofErr w:type="spellEnd"/>
      <w:r w:rsidR="00E233BF" w:rsidRPr="00E67232">
        <w:rPr>
          <w:sz w:val="24"/>
          <w:szCs w:val="24"/>
        </w:rPr>
        <w:t xml:space="preserve">» на </w:t>
      </w:r>
      <w:r w:rsidR="00C92D4B">
        <w:rPr>
          <w:sz w:val="24"/>
          <w:szCs w:val="24"/>
        </w:rPr>
        <w:t>20</w:t>
      </w:r>
      <w:r w:rsidR="00B21BFF">
        <w:rPr>
          <w:sz w:val="24"/>
          <w:szCs w:val="24"/>
        </w:rPr>
        <w:t>20</w:t>
      </w:r>
      <w:r w:rsidR="00012AF7">
        <w:rPr>
          <w:sz w:val="24"/>
          <w:szCs w:val="24"/>
        </w:rPr>
        <w:t xml:space="preserve"> год и плановый период 20</w:t>
      </w:r>
      <w:r w:rsidR="000F0F91">
        <w:rPr>
          <w:sz w:val="24"/>
          <w:szCs w:val="24"/>
        </w:rPr>
        <w:t>2</w:t>
      </w:r>
      <w:r w:rsidR="00B21BFF">
        <w:rPr>
          <w:sz w:val="24"/>
          <w:szCs w:val="24"/>
        </w:rPr>
        <w:t>1</w:t>
      </w:r>
      <w:r w:rsidR="00012AF7">
        <w:rPr>
          <w:sz w:val="24"/>
          <w:szCs w:val="24"/>
        </w:rPr>
        <w:t xml:space="preserve"> и </w:t>
      </w:r>
      <w:r w:rsidR="00C92D4B">
        <w:rPr>
          <w:sz w:val="24"/>
          <w:szCs w:val="24"/>
        </w:rPr>
        <w:t>202</w:t>
      </w:r>
      <w:r w:rsidR="00B21BFF">
        <w:rPr>
          <w:sz w:val="24"/>
          <w:szCs w:val="24"/>
        </w:rPr>
        <w:t>2</w:t>
      </w:r>
      <w:r w:rsidR="00E233BF" w:rsidRPr="00E67232">
        <w:rPr>
          <w:sz w:val="24"/>
          <w:szCs w:val="24"/>
        </w:rPr>
        <w:t xml:space="preserve"> годов бездефицитны</w:t>
      </w:r>
      <w:r w:rsidR="0033691F">
        <w:rPr>
          <w:sz w:val="24"/>
          <w:szCs w:val="24"/>
        </w:rPr>
        <w:t>й</w:t>
      </w:r>
      <w:r w:rsidR="00E233BF" w:rsidRPr="00E67232">
        <w:rPr>
          <w:sz w:val="24"/>
          <w:szCs w:val="24"/>
        </w:rPr>
        <w:t>.</w:t>
      </w:r>
    </w:p>
    <w:p w:rsidR="009343E6" w:rsidRDefault="009343E6" w:rsidP="00B21BFF">
      <w:pPr>
        <w:pStyle w:val="af3"/>
        <w:ind w:firstLine="360"/>
        <w:jc w:val="both"/>
        <w:rPr>
          <w:sz w:val="24"/>
          <w:szCs w:val="24"/>
        </w:rPr>
      </w:pPr>
    </w:p>
    <w:p w:rsidR="009343E6" w:rsidRDefault="009343E6" w:rsidP="009343E6">
      <w:pPr>
        <w:tabs>
          <w:tab w:val="left" w:pos="2340"/>
        </w:tabs>
        <w:ind w:firstLine="720"/>
        <w:jc w:val="center"/>
        <w:rPr>
          <w:b/>
          <w:i/>
        </w:rPr>
      </w:pPr>
      <w:r>
        <w:rPr>
          <w:b/>
          <w:i/>
        </w:rPr>
        <w:t>4. Доходы проекта бюджета муниципального образования</w:t>
      </w:r>
    </w:p>
    <w:p w:rsidR="009343E6" w:rsidRDefault="009343E6" w:rsidP="009343E6">
      <w:pPr>
        <w:pStyle w:val="af3"/>
        <w:ind w:firstLine="360"/>
        <w:rPr>
          <w:sz w:val="24"/>
          <w:szCs w:val="24"/>
        </w:rPr>
      </w:pPr>
      <w:r>
        <w:rPr>
          <w:b/>
          <w:i/>
          <w:sz w:val="24"/>
          <w:szCs w:val="24"/>
        </w:rPr>
        <w:t>«</w:t>
      </w:r>
      <w:proofErr w:type="spellStart"/>
      <w:r>
        <w:rPr>
          <w:b/>
          <w:i/>
          <w:sz w:val="24"/>
          <w:szCs w:val="24"/>
        </w:rPr>
        <w:t>Селеговское</w:t>
      </w:r>
      <w:proofErr w:type="spellEnd"/>
      <w:r>
        <w:rPr>
          <w:b/>
          <w:i/>
          <w:sz w:val="24"/>
          <w:szCs w:val="24"/>
        </w:rPr>
        <w:t>» на 2021 год и плановый период 2022 и 2023 годов</w:t>
      </w:r>
    </w:p>
    <w:p w:rsidR="00E233BF" w:rsidRDefault="00E233BF" w:rsidP="00B21BFF">
      <w:pPr>
        <w:pStyle w:val="af3"/>
        <w:ind w:firstLine="360"/>
        <w:jc w:val="both"/>
        <w:rPr>
          <w:sz w:val="24"/>
          <w:szCs w:val="24"/>
        </w:rPr>
      </w:pPr>
      <w:r w:rsidRPr="00E67232">
        <w:rPr>
          <w:sz w:val="24"/>
          <w:szCs w:val="24"/>
        </w:rPr>
        <w:t>Проектом бюджета муниципального образования «</w:t>
      </w:r>
      <w:proofErr w:type="spellStart"/>
      <w:r w:rsidR="002D5E6E">
        <w:rPr>
          <w:sz w:val="24"/>
          <w:szCs w:val="24"/>
        </w:rPr>
        <w:t>Селеговское</w:t>
      </w:r>
      <w:proofErr w:type="spellEnd"/>
      <w:r w:rsidRPr="00E67232">
        <w:rPr>
          <w:sz w:val="24"/>
          <w:szCs w:val="24"/>
        </w:rPr>
        <w:t>» налоговые доходы прог</w:t>
      </w:r>
      <w:r w:rsidR="00012AF7">
        <w:rPr>
          <w:sz w:val="24"/>
          <w:szCs w:val="24"/>
        </w:rPr>
        <w:t xml:space="preserve">нозируются на </w:t>
      </w:r>
      <w:r w:rsidR="000F0F91">
        <w:rPr>
          <w:sz w:val="24"/>
          <w:szCs w:val="24"/>
        </w:rPr>
        <w:t>20</w:t>
      </w:r>
      <w:r w:rsidR="00B21BFF">
        <w:rPr>
          <w:sz w:val="24"/>
          <w:szCs w:val="24"/>
        </w:rPr>
        <w:t>2</w:t>
      </w:r>
      <w:r w:rsidR="009343E6">
        <w:rPr>
          <w:sz w:val="24"/>
          <w:szCs w:val="24"/>
        </w:rPr>
        <w:t>1</w:t>
      </w:r>
      <w:r w:rsidR="00012AF7">
        <w:rPr>
          <w:sz w:val="24"/>
          <w:szCs w:val="24"/>
        </w:rPr>
        <w:t xml:space="preserve"> год в сумме </w:t>
      </w:r>
      <w:r w:rsidR="00B21BFF">
        <w:rPr>
          <w:sz w:val="24"/>
          <w:szCs w:val="24"/>
        </w:rPr>
        <w:t>6</w:t>
      </w:r>
      <w:r w:rsidR="009343E6">
        <w:rPr>
          <w:sz w:val="24"/>
          <w:szCs w:val="24"/>
        </w:rPr>
        <w:t>0</w:t>
      </w:r>
      <w:r w:rsidR="0047194C">
        <w:rPr>
          <w:sz w:val="24"/>
          <w:szCs w:val="24"/>
        </w:rPr>
        <w:t>,0</w:t>
      </w:r>
      <w:r w:rsidRPr="00E67232">
        <w:rPr>
          <w:sz w:val="24"/>
          <w:szCs w:val="24"/>
        </w:rPr>
        <w:t xml:space="preserve"> тыс. рублей, что на </w:t>
      </w:r>
      <w:r w:rsidR="009343E6">
        <w:rPr>
          <w:sz w:val="24"/>
          <w:szCs w:val="24"/>
        </w:rPr>
        <w:t>11,2</w:t>
      </w:r>
      <w:r w:rsidRPr="00E67232">
        <w:rPr>
          <w:sz w:val="24"/>
          <w:szCs w:val="24"/>
        </w:rPr>
        <w:t xml:space="preserve">% </w:t>
      </w:r>
      <w:r w:rsidR="00B21BFF">
        <w:rPr>
          <w:sz w:val="24"/>
          <w:szCs w:val="24"/>
        </w:rPr>
        <w:t>мен</w:t>
      </w:r>
      <w:r w:rsidR="003A6C74">
        <w:rPr>
          <w:sz w:val="24"/>
          <w:szCs w:val="24"/>
        </w:rPr>
        <w:t>ьше</w:t>
      </w:r>
      <w:r w:rsidRPr="00E67232">
        <w:rPr>
          <w:sz w:val="24"/>
          <w:szCs w:val="24"/>
        </w:rPr>
        <w:t xml:space="preserve"> первоначально </w:t>
      </w:r>
      <w:r w:rsidRPr="00E67232">
        <w:rPr>
          <w:sz w:val="24"/>
          <w:szCs w:val="24"/>
        </w:rPr>
        <w:lastRenderedPageBreak/>
        <w:t>утвержденных налоговых доходов бюджета муниципального образования «</w:t>
      </w:r>
      <w:proofErr w:type="spellStart"/>
      <w:r w:rsidR="002D5E6E">
        <w:rPr>
          <w:sz w:val="24"/>
          <w:szCs w:val="24"/>
        </w:rPr>
        <w:t>Селеговское</w:t>
      </w:r>
      <w:proofErr w:type="spellEnd"/>
      <w:r w:rsidRPr="00E67232">
        <w:rPr>
          <w:sz w:val="24"/>
          <w:szCs w:val="24"/>
        </w:rPr>
        <w:t>» на 20</w:t>
      </w:r>
      <w:r w:rsidR="009343E6">
        <w:rPr>
          <w:sz w:val="24"/>
          <w:szCs w:val="24"/>
        </w:rPr>
        <w:t>20</w:t>
      </w:r>
      <w:r w:rsidRPr="00E67232">
        <w:rPr>
          <w:sz w:val="24"/>
          <w:szCs w:val="24"/>
        </w:rPr>
        <w:t xml:space="preserve"> год</w:t>
      </w:r>
      <w:r w:rsidR="00A108DE">
        <w:rPr>
          <w:sz w:val="24"/>
          <w:szCs w:val="24"/>
        </w:rPr>
        <w:t xml:space="preserve"> (таблица №2)</w:t>
      </w:r>
      <w:r w:rsidRPr="00E67232">
        <w:rPr>
          <w:sz w:val="24"/>
          <w:szCs w:val="24"/>
        </w:rPr>
        <w:t>.</w:t>
      </w:r>
    </w:p>
    <w:p w:rsidR="00E233BF" w:rsidRPr="003B28AC" w:rsidRDefault="00A108DE" w:rsidP="00012AF7">
      <w:pPr>
        <w:pStyle w:val="af6"/>
        <w:ind w:left="360"/>
        <w:jc w:val="right"/>
        <w:rPr>
          <w:rFonts w:ascii="Times New Roman" w:hAnsi="Times New Roman"/>
          <w:sz w:val="16"/>
          <w:szCs w:val="16"/>
        </w:rPr>
      </w:pPr>
      <w:r>
        <w:rPr>
          <w:rFonts w:ascii="Times New Roman" w:hAnsi="Times New Roman"/>
          <w:sz w:val="16"/>
          <w:szCs w:val="16"/>
        </w:rPr>
        <w:t xml:space="preserve">Таблица №2 </w:t>
      </w:r>
      <w:r w:rsidR="001B3BF0">
        <w:rPr>
          <w:rFonts w:ascii="Times New Roman" w:hAnsi="Times New Roman"/>
          <w:sz w:val="16"/>
          <w:szCs w:val="16"/>
        </w:rPr>
        <w:t>(</w:t>
      </w:r>
      <w:r w:rsidR="00E233BF" w:rsidRPr="003B28AC">
        <w:rPr>
          <w:rFonts w:ascii="Times New Roman" w:hAnsi="Times New Roman"/>
          <w:sz w:val="16"/>
          <w:szCs w:val="16"/>
        </w:rPr>
        <w:t>тыс</w:t>
      </w:r>
      <w:proofErr w:type="gramStart"/>
      <w:r w:rsidR="00E233BF" w:rsidRPr="003B28AC">
        <w:rPr>
          <w:rFonts w:ascii="Times New Roman" w:hAnsi="Times New Roman"/>
          <w:sz w:val="16"/>
          <w:szCs w:val="16"/>
        </w:rPr>
        <w:t>.р</w:t>
      </w:r>
      <w:proofErr w:type="gramEnd"/>
      <w:r w:rsidR="00E233BF" w:rsidRPr="003B28AC">
        <w:rPr>
          <w:rFonts w:ascii="Times New Roman" w:hAnsi="Times New Roman"/>
          <w:sz w:val="16"/>
          <w:szCs w:val="16"/>
        </w:rPr>
        <w:t>ублей</w:t>
      </w:r>
      <w:r w:rsidR="001B3BF0">
        <w:rPr>
          <w:rFonts w:ascii="Times New Roman" w:hAnsi="Times New Roman"/>
          <w:sz w:val="16"/>
          <w:szCs w:val="16"/>
        </w:rPr>
        <w:t>)</w:t>
      </w:r>
    </w:p>
    <w:tbl>
      <w:tblPr>
        <w:tblW w:w="9796" w:type="dxa"/>
        <w:tblInd w:w="93" w:type="dxa"/>
        <w:tblLayout w:type="fixed"/>
        <w:tblLook w:val="00A0" w:firstRow="1" w:lastRow="0" w:firstColumn="1" w:lastColumn="0" w:noHBand="0" w:noVBand="0"/>
      </w:tblPr>
      <w:tblGrid>
        <w:gridCol w:w="2000"/>
        <w:gridCol w:w="1134"/>
        <w:gridCol w:w="1134"/>
        <w:gridCol w:w="851"/>
        <w:gridCol w:w="992"/>
        <w:gridCol w:w="850"/>
        <w:gridCol w:w="993"/>
        <w:gridCol w:w="850"/>
        <w:gridCol w:w="992"/>
      </w:tblGrid>
      <w:tr w:rsidR="00012AF7" w:rsidRPr="00145D6B" w:rsidTr="00C05E0F">
        <w:trPr>
          <w:trHeight w:val="250"/>
        </w:trPr>
        <w:tc>
          <w:tcPr>
            <w:tcW w:w="2000" w:type="dxa"/>
            <w:vMerge w:val="restart"/>
            <w:tcBorders>
              <w:top w:val="single" w:sz="4" w:space="0" w:color="auto"/>
              <w:left w:val="single" w:sz="4" w:space="0" w:color="auto"/>
              <w:right w:val="single" w:sz="4" w:space="0" w:color="auto"/>
            </w:tcBorders>
            <w:noWrap/>
          </w:tcPr>
          <w:p w:rsidR="00012AF7" w:rsidRPr="00145D6B" w:rsidRDefault="00012AF7" w:rsidP="00340C68">
            <w:pPr>
              <w:jc w:val="center"/>
              <w:rPr>
                <w:bCs/>
                <w:sz w:val="18"/>
                <w:szCs w:val="18"/>
              </w:rPr>
            </w:pPr>
            <w:r w:rsidRPr="00145D6B">
              <w:rPr>
                <w:sz w:val="18"/>
                <w:szCs w:val="18"/>
              </w:rPr>
              <w:t>Наименование</w:t>
            </w:r>
          </w:p>
        </w:tc>
        <w:tc>
          <w:tcPr>
            <w:tcW w:w="2268" w:type="dxa"/>
            <w:gridSpan w:val="2"/>
            <w:vMerge w:val="restart"/>
            <w:tcBorders>
              <w:top w:val="single" w:sz="4" w:space="0" w:color="auto"/>
              <w:left w:val="nil"/>
              <w:right w:val="single" w:sz="4" w:space="0" w:color="auto"/>
            </w:tcBorders>
          </w:tcPr>
          <w:p w:rsidR="00012AF7" w:rsidRPr="006D1540" w:rsidRDefault="00012AF7" w:rsidP="009343E6">
            <w:pPr>
              <w:pStyle w:val="af7"/>
              <w:jc w:val="center"/>
              <w:rPr>
                <w:rFonts w:ascii="Times New Roman" w:hAnsi="Times New Roman" w:cs="Times New Roman"/>
              </w:rPr>
            </w:pPr>
            <w:r w:rsidRPr="006D1540">
              <w:rPr>
                <w:rFonts w:ascii="Times New Roman" w:hAnsi="Times New Roman" w:cs="Times New Roman"/>
              </w:rPr>
              <w:t>20</w:t>
            </w:r>
            <w:r w:rsidR="009343E6">
              <w:rPr>
                <w:rFonts w:ascii="Times New Roman" w:hAnsi="Times New Roman" w:cs="Times New Roman"/>
              </w:rPr>
              <w:t>20</w:t>
            </w:r>
            <w:r w:rsidRPr="006D1540">
              <w:rPr>
                <w:rFonts w:ascii="Times New Roman" w:hAnsi="Times New Roman" w:cs="Times New Roman"/>
              </w:rPr>
              <w:t xml:space="preserve"> год (решение</w:t>
            </w:r>
            <w:r w:rsidR="00CA64F8">
              <w:rPr>
                <w:rFonts w:ascii="Times New Roman" w:hAnsi="Times New Roman" w:cs="Times New Roman"/>
              </w:rPr>
              <w:t xml:space="preserve"> от </w:t>
            </w:r>
            <w:r w:rsidR="00B21BFF">
              <w:rPr>
                <w:rFonts w:ascii="Times New Roman" w:hAnsi="Times New Roman" w:cs="Times New Roman"/>
              </w:rPr>
              <w:t>2</w:t>
            </w:r>
            <w:r w:rsidR="009343E6">
              <w:rPr>
                <w:rFonts w:ascii="Times New Roman" w:hAnsi="Times New Roman" w:cs="Times New Roman"/>
              </w:rPr>
              <w:t>5</w:t>
            </w:r>
            <w:r w:rsidR="00CA64F8">
              <w:rPr>
                <w:rFonts w:ascii="Times New Roman" w:hAnsi="Times New Roman" w:cs="Times New Roman"/>
              </w:rPr>
              <w:t>.12.201</w:t>
            </w:r>
            <w:r w:rsidR="009343E6">
              <w:rPr>
                <w:rFonts w:ascii="Times New Roman" w:hAnsi="Times New Roman" w:cs="Times New Roman"/>
              </w:rPr>
              <w:t>9</w:t>
            </w:r>
            <w:r w:rsidR="00CA64F8">
              <w:rPr>
                <w:rFonts w:ascii="Times New Roman" w:hAnsi="Times New Roman" w:cs="Times New Roman"/>
              </w:rPr>
              <w:t>г №</w:t>
            </w:r>
            <w:r w:rsidR="00B21BFF">
              <w:rPr>
                <w:rFonts w:ascii="Times New Roman" w:hAnsi="Times New Roman" w:cs="Times New Roman"/>
              </w:rPr>
              <w:t>1</w:t>
            </w:r>
            <w:r w:rsidR="009343E6">
              <w:rPr>
                <w:rFonts w:ascii="Times New Roman" w:hAnsi="Times New Roman" w:cs="Times New Roman"/>
              </w:rPr>
              <w:t>63</w:t>
            </w:r>
            <w:r w:rsidRPr="006D1540">
              <w:rPr>
                <w:rFonts w:ascii="Times New Roman" w:hAnsi="Times New Roman" w:cs="Times New Roman"/>
              </w:rPr>
              <w:t xml:space="preserve">) </w:t>
            </w:r>
          </w:p>
        </w:tc>
        <w:tc>
          <w:tcPr>
            <w:tcW w:w="5528" w:type="dxa"/>
            <w:gridSpan w:val="6"/>
            <w:tcBorders>
              <w:top w:val="single" w:sz="4" w:space="0" w:color="auto"/>
              <w:left w:val="single" w:sz="4" w:space="0" w:color="auto"/>
              <w:bottom w:val="single" w:sz="4" w:space="0" w:color="auto"/>
              <w:right w:val="single" w:sz="4" w:space="0" w:color="auto"/>
            </w:tcBorders>
            <w:noWrap/>
            <w:vAlign w:val="center"/>
          </w:tcPr>
          <w:p w:rsidR="00012AF7" w:rsidRPr="00145D6B" w:rsidRDefault="00012AF7" w:rsidP="00340C68">
            <w:pPr>
              <w:jc w:val="center"/>
              <w:rPr>
                <w:bCs/>
                <w:sz w:val="18"/>
                <w:szCs w:val="18"/>
              </w:rPr>
            </w:pPr>
            <w:r w:rsidRPr="00145D6B">
              <w:rPr>
                <w:bCs/>
                <w:sz w:val="18"/>
                <w:szCs w:val="18"/>
              </w:rPr>
              <w:t xml:space="preserve">Проект бюджета </w:t>
            </w:r>
            <w:proofErr w:type="gramStart"/>
            <w:r w:rsidRPr="00145D6B">
              <w:rPr>
                <w:bCs/>
                <w:sz w:val="18"/>
                <w:szCs w:val="18"/>
              </w:rPr>
              <w:t>на</w:t>
            </w:r>
            <w:proofErr w:type="gramEnd"/>
          </w:p>
        </w:tc>
      </w:tr>
      <w:tr w:rsidR="00E233BF" w:rsidRPr="00441760" w:rsidTr="00C05E0F">
        <w:trPr>
          <w:trHeight w:val="250"/>
        </w:trPr>
        <w:tc>
          <w:tcPr>
            <w:tcW w:w="2000" w:type="dxa"/>
            <w:vMerge/>
            <w:tcBorders>
              <w:left w:val="single" w:sz="4" w:space="0" w:color="auto"/>
              <w:right w:val="single" w:sz="4" w:space="0" w:color="auto"/>
            </w:tcBorders>
            <w:noWrap/>
            <w:vAlign w:val="center"/>
          </w:tcPr>
          <w:p w:rsidR="00E233BF" w:rsidRPr="00441760" w:rsidRDefault="00E233BF" w:rsidP="00340C68">
            <w:pPr>
              <w:jc w:val="center"/>
              <w:rPr>
                <w:bCs/>
                <w:sz w:val="18"/>
                <w:szCs w:val="18"/>
              </w:rPr>
            </w:pPr>
          </w:p>
        </w:tc>
        <w:tc>
          <w:tcPr>
            <w:tcW w:w="2268" w:type="dxa"/>
            <w:gridSpan w:val="2"/>
            <w:vMerge/>
            <w:tcBorders>
              <w:left w:val="nil"/>
              <w:bottom w:val="single" w:sz="4" w:space="0" w:color="auto"/>
              <w:right w:val="single" w:sz="4" w:space="0" w:color="auto"/>
            </w:tcBorders>
            <w:vAlign w:val="center"/>
          </w:tcPr>
          <w:p w:rsidR="00E233BF" w:rsidRPr="00441760" w:rsidRDefault="00E233BF" w:rsidP="00E6247E">
            <w:pPr>
              <w:rPr>
                <w:bCs/>
                <w:sz w:val="18"/>
                <w:szCs w:val="18"/>
              </w:rPr>
            </w:pPr>
          </w:p>
        </w:tc>
        <w:tc>
          <w:tcPr>
            <w:tcW w:w="1843" w:type="dxa"/>
            <w:gridSpan w:val="2"/>
            <w:tcBorders>
              <w:top w:val="nil"/>
              <w:left w:val="single" w:sz="4" w:space="0" w:color="auto"/>
              <w:bottom w:val="single" w:sz="4" w:space="0" w:color="auto"/>
              <w:right w:val="single" w:sz="4" w:space="0" w:color="auto"/>
            </w:tcBorders>
            <w:noWrap/>
            <w:vAlign w:val="center"/>
          </w:tcPr>
          <w:p w:rsidR="00E233BF" w:rsidRPr="00441760" w:rsidRDefault="00C92D4B" w:rsidP="009343E6">
            <w:pPr>
              <w:jc w:val="center"/>
              <w:rPr>
                <w:sz w:val="18"/>
                <w:szCs w:val="18"/>
              </w:rPr>
            </w:pPr>
            <w:r>
              <w:rPr>
                <w:sz w:val="18"/>
                <w:szCs w:val="18"/>
              </w:rPr>
              <w:t>20</w:t>
            </w:r>
            <w:r w:rsidR="00347192">
              <w:rPr>
                <w:sz w:val="18"/>
                <w:szCs w:val="18"/>
              </w:rPr>
              <w:t>2</w:t>
            </w:r>
            <w:r w:rsidR="009343E6">
              <w:rPr>
                <w:sz w:val="18"/>
                <w:szCs w:val="18"/>
              </w:rPr>
              <w:t>1</w:t>
            </w:r>
            <w:r w:rsidR="00E233BF">
              <w:rPr>
                <w:sz w:val="18"/>
                <w:szCs w:val="18"/>
              </w:rPr>
              <w:t xml:space="preserve"> год</w:t>
            </w:r>
          </w:p>
        </w:tc>
        <w:tc>
          <w:tcPr>
            <w:tcW w:w="1843" w:type="dxa"/>
            <w:gridSpan w:val="2"/>
            <w:tcBorders>
              <w:top w:val="nil"/>
              <w:left w:val="nil"/>
              <w:bottom w:val="single" w:sz="4" w:space="0" w:color="auto"/>
              <w:right w:val="single" w:sz="4" w:space="0" w:color="auto"/>
            </w:tcBorders>
            <w:noWrap/>
            <w:vAlign w:val="center"/>
          </w:tcPr>
          <w:p w:rsidR="00E233BF" w:rsidRPr="00441760" w:rsidRDefault="00E233BF" w:rsidP="009343E6">
            <w:pPr>
              <w:jc w:val="center"/>
              <w:rPr>
                <w:bCs/>
                <w:sz w:val="18"/>
                <w:szCs w:val="18"/>
              </w:rPr>
            </w:pPr>
            <w:r w:rsidRPr="00441760">
              <w:rPr>
                <w:color w:val="000000"/>
                <w:sz w:val="18"/>
                <w:szCs w:val="18"/>
              </w:rPr>
              <w:t>20</w:t>
            </w:r>
            <w:r w:rsidR="000F0F91">
              <w:rPr>
                <w:color w:val="000000"/>
                <w:sz w:val="18"/>
                <w:szCs w:val="18"/>
              </w:rPr>
              <w:t>2</w:t>
            </w:r>
            <w:r w:rsidR="009343E6">
              <w:rPr>
                <w:color w:val="000000"/>
                <w:sz w:val="18"/>
                <w:szCs w:val="18"/>
              </w:rPr>
              <w:t>2</w:t>
            </w:r>
            <w:r>
              <w:rPr>
                <w:color w:val="000000"/>
                <w:sz w:val="18"/>
                <w:szCs w:val="18"/>
              </w:rPr>
              <w:t xml:space="preserve"> год</w:t>
            </w:r>
          </w:p>
        </w:tc>
        <w:tc>
          <w:tcPr>
            <w:tcW w:w="1842" w:type="dxa"/>
            <w:gridSpan w:val="2"/>
            <w:tcBorders>
              <w:top w:val="nil"/>
              <w:left w:val="nil"/>
              <w:bottom w:val="single" w:sz="4" w:space="0" w:color="auto"/>
              <w:right w:val="single" w:sz="4" w:space="0" w:color="auto"/>
            </w:tcBorders>
            <w:vAlign w:val="center"/>
          </w:tcPr>
          <w:p w:rsidR="00E233BF" w:rsidRPr="00441760" w:rsidRDefault="00C92D4B" w:rsidP="009343E6">
            <w:pPr>
              <w:jc w:val="center"/>
              <w:rPr>
                <w:color w:val="000000"/>
                <w:sz w:val="18"/>
                <w:szCs w:val="18"/>
              </w:rPr>
            </w:pPr>
            <w:r>
              <w:rPr>
                <w:color w:val="000000"/>
                <w:sz w:val="18"/>
                <w:szCs w:val="18"/>
              </w:rPr>
              <w:t>202</w:t>
            </w:r>
            <w:r w:rsidR="009343E6">
              <w:rPr>
                <w:color w:val="000000"/>
                <w:sz w:val="18"/>
                <w:szCs w:val="18"/>
              </w:rPr>
              <w:t>3</w:t>
            </w:r>
            <w:r w:rsidR="00E233BF">
              <w:rPr>
                <w:color w:val="000000"/>
                <w:sz w:val="18"/>
                <w:szCs w:val="18"/>
              </w:rPr>
              <w:t xml:space="preserve"> год</w:t>
            </w:r>
          </w:p>
        </w:tc>
      </w:tr>
      <w:tr w:rsidR="00E233BF" w:rsidRPr="00441760" w:rsidTr="00C05E0F">
        <w:trPr>
          <w:trHeight w:val="250"/>
        </w:trPr>
        <w:tc>
          <w:tcPr>
            <w:tcW w:w="2000" w:type="dxa"/>
            <w:vMerge/>
            <w:tcBorders>
              <w:left w:val="single" w:sz="4" w:space="0" w:color="auto"/>
              <w:bottom w:val="single" w:sz="4" w:space="0" w:color="auto"/>
              <w:right w:val="single" w:sz="4" w:space="0" w:color="auto"/>
            </w:tcBorders>
            <w:noWrap/>
          </w:tcPr>
          <w:p w:rsidR="00E233BF" w:rsidRPr="00441760" w:rsidRDefault="00E233BF" w:rsidP="00340C68">
            <w:pPr>
              <w:rPr>
                <w:bCs/>
                <w:sz w:val="18"/>
                <w:szCs w:val="18"/>
              </w:rPr>
            </w:pPr>
          </w:p>
        </w:tc>
        <w:tc>
          <w:tcPr>
            <w:tcW w:w="1134" w:type="dxa"/>
            <w:tcBorders>
              <w:top w:val="single" w:sz="4" w:space="0" w:color="auto"/>
              <w:left w:val="nil"/>
              <w:bottom w:val="single" w:sz="4" w:space="0" w:color="auto"/>
              <w:right w:val="single" w:sz="4" w:space="0" w:color="auto"/>
            </w:tcBorders>
            <w:vAlign w:val="center"/>
          </w:tcPr>
          <w:p w:rsidR="00E233BF" w:rsidRPr="00441760" w:rsidRDefault="00E233BF" w:rsidP="003F1DA1">
            <w:pPr>
              <w:jc w:val="center"/>
              <w:rPr>
                <w:bCs/>
                <w:sz w:val="18"/>
                <w:szCs w:val="18"/>
              </w:rPr>
            </w:pPr>
            <w:r w:rsidRPr="00441760">
              <w:rPr>
                <w:bCs/>
                <w:sz w:val="18"/>
                <w:szCs w:val="18"/>
              </w:rPr>
              <w:t>Сумма</w:t>
            </w:r>
          </w:p>
        </w:tc>
        <w:tc>
          <w:tcPr>
            <w:tcW w:w="1134" w:type="dxa"/>
            <w:tcBorders>
              <w:top w:val="single" w:sz="4" w:space="0" w:color="auto"/>
              <w:left w:val="nil"/>
              <w:bottom w:val="single" w:sz="4" w:space="0" w:color="auto"/>
              <w:right w:val="single" w:sz="4" w:space="0" w:color="auto"/>
            </w:tcBorders>
            <w:vAlign w:val="center"/>
          </w:tcPr>
          <w:p w:rsidR="00E233BF" w:rsidRPr="00441760" w:rsidRDefault="00E233BF" w:rsidP="00145D6B">
            <w:pPr>
              <w:jc w:val="center"/>
              <w:rPr>
                <w:bCs/>
                <w:sz w:val="18"/>
                <w:szCs w:val="18"/>
              </w:rPr>
            </w:pPr>
            <w:r w:rsidRPr="00441760">
              <w:rPr>
                <w:bCs/>
                <w:sz w:val="18"/>
                <w:szCs w:val="18"/>
              </w:rPr>
              <w:t>Удельный вес, %</w:t>
            </w:r>
          </w:p>
        </w:tc>
        <w:tc>
          <w:tcPr>
            <w:tcW w:w="851" w:type="dxa"/>
            <w:tcBorders>
              <w:top w:val="nil"/>
              <w:left w:val="single" w:sz="4" w:space="0" w:color="auto"/>
              <w:bottom w:val="single" w:sz="4" w:space="0" w:color="auto"/>
              <w:right w:val="single" w:sz="4" w:space="0" w:color="auto"/>
            </w:tcBorders>
            <w:noWrap/>
            <w:vAlign w:val="center"/>
          </w:tcPr>
          <w:p w:rsidR="00E233BF" w:rsidRPr="00441760" w:rsidRDefault="00E233BF" w:rsidP="00340C68">
            <w:pPr>
              <w:jc w:val="center"/>
              <w:rPr>
                <w:bCs/>
                <w:sz w:val="18"/>
                <w:szCs w:val="18"/>
              </w:rPr>
            </w:pPr>
            <w:r w:rsidRPr="00441760">
              <w:rPr>
                <w:bCs/>
                <w:sz w:val="18"/>
                <w:szCs w:val="18"/>
              </w:rPr>
              <w:t>Сумма</w:t>
            </w:r>
          </w:p>
        </w:tc>
        <w:tc>
          <w:tcPr>
            <w:tcW w:w="992" w:type="dxa"/>
            <w:tcBorders>
              <w:top w:val="nil"/>
              <w:left w:val="single" w:sz="4" w:space="0" w:color="auto"/>
              <w:bottom w:val="single" w:sz="4" w:space="0" w:color="auto"/>
              <w:right w:val="single" w:sz="4" w:space="0" w:color="auto"/>
            </w:tcBorders>
            <w:vAlign w:val="center"/>
          </w:tcPr>
          <w:p w:rsidR="004B67E4" w:rsidRDefault="00E233BF" w:rsidP="00145D6B">
            <w:pPr>
              <w:jc w:val="center"/>
              <w:rPr>
                <w:bCs/>
                <w:sz w:val="18"/>
                <w:szCs w:val="18"/>
              </w:rPr>
            </w:pPr>
            <w:proofErr w:type="spellStart"/>
            <w:r w:rsidRPr="00441760">
              <w:rPr>
                <w:bCs/>
                <w:sz w:val="18"/>
                <w:szCs w:val="18"/>
              </w:rPr>
              <w:t>Удель</w:t>
            </w:r>
            <w:proofErr w:type="spellEnd"/>
            <w:r w:rsidR="004B67E4">
              <w:rPr>
                <w:bCs/>
                <w:sz w:val="18"/>
                <w:szCs w:val="18"/>
              </w:rPr>
              <w:t>-</w:t>
            </w:r>
          </w:p>
          <w:p w:rsidR="00E233BF" w:rsidRPr="00441760" w:rsidRDefault="00E233BF" w:rsidP="00145D6B">
            <w:pPr>
              <w:jc w:val="center"/>
              <w:rPr>
                <w:bCs/>
                <w:sz w:val="18"/>
                <w:szCs w:val="18"/>
              </w:rPr>
            </w:pPr>
            <w:proofErr w:type="spellStart"/>
            <w:r w:rsidRPr="00441760">
              <w:rPr>
                <w:bCs/>
                <w:sz w:val="18"/>
                <w:szCs w:val="18"/>
              </w:rPr>
              <w:t>ный</w:t>
            </w:r>
            <w:proofErr w:type="spellEnd"/>
            <w:r w:rsidRPr="00441760">
              <w:rPr>
                <w:bCs/>
                <w:sz w:val="18"/>
                <w:szCs w:val="18"/>
              </w:rPr>
              <w:t xml:space="preserve"> вес, %</w:t>
            </w:r>
          </w:p>
        </w:tc>
        <w:tc>
          <w:tcPr>
            <w:tcW w:w="850" w:type="dxa"/>
            <w:tcBorders>
              <w:top w:val="nil"/>
              <w:left w:val="nil"/>
              <w:bottom w:val="single" w:sz="4" w:space="0" w:color="auto"/>
              <w:right w:val="single" w:sz="4" w:space="0" w:color="auto"/>
            </w:tcBorders>
            <w:noWrap/>
            <w:vAlign w:val="center"/>
          </w:tcPr>
          <w:p w:rsidR="00E233BF" w:rsidRPr="00441760" w:rsidRDefault="00E233BF" w:rsidP="00340C68">
            <w:pPr>
              <w:jc w:val="center"/>
              <w:rPr>
                <w:bCs/>
                <w:sz w:val="18"/>
                <w:szCs w:val="18"/>
              </w:rPr>
            </w:pPr>
            <w:r w:rsidRPr="00441760">
              <w:rPr>
                <w:bCs/>
                <w:sz w:val="18"/>
                <w:szCs w:val="18"/>
              </w:rPr>
              <w:t>Сумма</w:t>
            </w:r>
          </w:p>
        </w:tc>
        <w:tc>
          <w:tcPr>
            <w:tcW w:w="993" w:type="dxa"/>
            <w:tcBorders>
              <w:top w:val="nil"/>
              <w:left w:val="nil"/>
              <w:bottom w:val="single" w:sz="4" w:space="0" w:color="auto"/>
              <w:right w:val="single" w:sz="4" w:space="0" w:color="auto"/>
            </w:tcBorders>
            <w:vAlign w:val="center"/>
          </w:tcPr>
          <w:p w:rsidR="00E233BF" w:rsidRPr="00441760" w:rsidRDefault="00E233BF" w:rsidP="00340C68">
            <w:pPr>
              <w:jc w:val="center"/>
              <w:rPr>
                <w:bCs/>
                <w:sz w:val="18"/>
                <w:szCs w:val="18"/>
              </w:rPr>
            </w:pPr>
            <w:proofErr w:type="spellStart"/>
            <w:proofErr w:type="gramStart"/>
            <w:r w:rsidRPr="00441760">
              <w:rPr>
                <w:bCs/>
                <w:sz w:val="18"/>
                <w:szCs w:val="18"/>
              </w:rPr>
              <w:t>Удель</w:t>
            </w:r>
            <w:r>
              <w:rPr>
                <w:bCs/>
                <w:sz w:val="18"/>
                <w:szCs w:val="18"/>
              </w:rPr>
              <w:t>-</w:t>
            </w:r>
            <w:r w:rsidRPr="00441760">
              <w:rPr>
                <w:bCs/>
                <w:sz w:val="18"/>
                <w:szCs w:val="18"/>
              </w:rPr>
              <w:t>ный</w:t>
            </w:r>
            <w:proofErr w:type="spellEnd"/>
            <w:proofErr w:type="gramEnd"/>
            <w:r w:rsidRPr="00441760">
              <w:rPr>
                <w:bCs/>
                <w:sz w:val="18"/>
                <w:szCs w:val="18"/>
              </w:rPr>
              <w:t xml:space="preserve"> вес, %</w:t>
            </w:r>
          </w:p>
        </w:tc>
        <w:tc>
          <w:tcPr>
            <w:tcW w:w="850" w:type="dxa"/>
            <w:tcBorders>
              <w:top w:val="nil"/>
              <w:left w:val="nil"/>
              <w:bottom w:val="single" w:sz="4" w:space="0" w:color="auto"/>
              <w:right w:val="single" w:sz="4" w:space="0" w:color="auto"/>
            </w:tcBorders>
            <w:vAlign w:val="center"/>
          </w:tcPr>
          <w:p w:rsidR="00E233BF" w:rsidRPr="00441760" w:rsidRDefault="00E233BF" w:rsidP="00340C68">
            <w:pPr>
              <w:jc w:val="center"/>
              <w:rPr>
                <w:bCs/>
                <w:sz w:val="18"/>
                <w:szCs w:val="18"/>
              </w:rPr>
            </w:pPr>
            <w:r w:rsidRPr="00441760">
              <w:rPr>
                <w:bCs/>
                <w:sz w:val="18"/>
                <w:szCs w:val="18"/>
              </w:rPr>
              <w:t>Сумма</w:t>
            </w:r>
          </w:p>
        </w:tc>
        <w:tc>
          <w:tcPr>
            <w:tcW w:w="992" w:type="dxa"/>
            <w:tcBorders>
              <w:top w:val="nil"/>
              <w:left w:val="nil"/>
              <w:bottom w:val="single" w:sz="4" w:space="0" w:color="auto"/>
              <w:right w:val="single" w:sz="4" w:space="0" w:color="auto"/>
            </w:tcBorders>
            <w:vAlign w:val="center"/>
          </w:tcPr>
          <w:p w:rsidR="00E233BF" w:rsidRPr="00441760" w:rsidRDefault="00E233BF" w:rsidP="00340C68">
            <w:pPr>
              <w:jc w:val="center"/>
              <w:rPr>
                <w:bCs/>
                <w:sz w:val="18"/>
                <w:szCs w:val="18"/>
              </w:rPr>
            </w:pPr>
            <w:proofErr w:type="spellStart"/>
            <w:proofErr w:type="gramStart"/>
            <w:r w:rsidRPr="00441760">
              <w:rPr>
                <w:bCs/>
                <w:sz w:val="18"/>
                <w:szCs w:val="18"/>
              </w:rPr>
              <w:t>Удель</w:t>
            </w:r>
            <w:r>
              <w:rPr>
                <w:bCs/>
                <w:sz w:val="18"/>
                <w:szCs w:val="18"/>
              </w:rPr>
              <w:t>-</w:t>
            </w:r>
            <w:r w:rsidRPr="00441760">
              <w:rPr>
                <w:bCs/>
                <w:sz w:val="18"/>
                <w:szCs w:val="18"/>
              </w:rPr>
              <w:t>ный</w:t>
            </w:r>
            <w:proofErr w:type="spellEnd"/>
            <w:proofErr w:type="gramEnd"/>
            <w:r w:rsidRPr="00441760">
              <w:rPr>
                <w:bCs/>
                <w:sz w:val="18"/>
                <w:szCs w:val="18"/>
              </w:rPr>
              <w:t xml:space="preserve"> вес, %</w:t>
            </w:r>
          </w:p>
        </w:tc>
      </w:tr>
      <w:tr w:rsidR="00E233BF" w:rsidRPr="00E6247E" w:rsidTr="00C05E0F">
        <w:trPr>
          <w:trHeight w:val="250"/>
        </w:trPr>
        <w:tc>
          <w:tcPr>
            <w:tcW w:w="2000" w:type="dxa"/>
            <w:tcBorders>
              <w:top w:val="nil"/>
              <w:left w:val="single" w:sz="4" w:space="0" w:color="auto"/>
              <w:bottom w:val="single" w:sz="4" w:space="0" w:color="auto"/>
              <w:right w:val="single" w:sz="4" w:space="0" w:color="auto"/>
            </w:tcBorders>
            <w:noWrap/>
          </w:tcPr>
          <w:p w:rsidR="00E233BF" w:rsidRPr="00E6247E" w:rsidRDefault="00E233BF" w:rsidP="005976A9">
            <w:pPr>
              <w:rPr>
                <w:bCs/>
                <w:sz w:val="20"/>
                <w:szCs w:val="20"/>
              </w:rPr>
            </w:pPr>
            <w:r w:rsidRPr="00E6247E">
              <w:rPr>
                <w:bCs/>
                <w:sz w:val="20"/>
                <w:szCs w:val="20"/>
              </w:rPr>
              <w:t>Налог на доходы физических лиц</w:t>
            </w:r>
          </w:p>
        </w:tc>
        <w:tc>
          <w:tcPr>
            <w:tcW w:w="1134" w:type="dxa"/>
            <w:tcBorders>
              <w:top w:val="nil"/>
              <w:left w:val="nil"/>
              <w:bottom w:val="single" w:sz="4" w:space="0" w:color="auto"/>
              <w:right w:val="single" w:sz="4" w:space="0" w:color="auto"/>
            </w:tcBorders>
            <w:vAlign w:val="center"/>
          </w:tcPr>
          <w:p w:rsidR="00E233BF" w:rsidRPr="00E6247E" w:rsidRDefault="00347192" w:rsidP="002B5BA3">
            <w:pPr>
              <w:jc w:val="center"/>
              <w:rPr>
                <w:bCs/>
                <w:sz w:val="20"/>
                <w:szCs w:val="20"/>
              </w:rPr>
            </w:pPr>
            <w:r>
              <w:rPr>
                <w:bCs/>
                <w:sz w:val="20"/>
                <w:szCs w:val="20"/>
              </w:rPr>
              <w:t>1</w:t>
            </w:r>
            <w:r w:rsidR="002B5BA3">
              <w:rPr>
                <w:bCs/>
                <w:sz w:val="20"/>
                <w:szCs w:val="20"/>
              </w:rPr>
              <w:t>3</w:t>
            </w:r>
            <w:r w:rsidR="000F0F91">
              <w:rPr>
                <w:bCs/>
                <w:sz w:val="20"/>
                <w:szCs w:val="20"/>
              </w:rPr>
              <w:t>,0</w:t>
            </w:r>
          </w:p>
        </w:tc>
        <w:tc>
          <w:tcPr>
            <w:tcW w:w="1134" w:type="dxa"/>
            <w:tcBorders>
              <w:top w:val="nil"/>
              <w:left w:val="nil"/>
              <w:bottom w:val="single" w:sz="4" w:space="0" w:color="auto"/>
              <w:right w:val="single" w:sz="4" w:space="0" w:color="auto"/>
            </w:tcBorders>
            <w:vAlign w:val="center"/>
          </w:tcPr>
          <w:p w:rsidR="00E233BF" w:rsidRPr="00E6247E" w:rsidRDefault="002B5BA3" w:rsidP="00347192">
            <w:pPr>
              <w:jc w:val="center"/>
              <w:rPr>
                <w:bCs/>
                <w:sz w:val="20"/>
                <w:szCs w:val="20"/>
              </w:rPr>
            </w:pPr>
            <w:r>
              <w:rPr>
                <w:bCs/>
                <w:sz w:val="20"/>
                <w:szCs w:val="20"/>
              </w:rPr>
              <w:t>19,1</w:t>
            </w:r>
          </w:p>
        </w:tc>
        <w:tc>
          <w:tcPr>
            <w:tcW w:w="851" w:type="dxa"/>
            <w:tcBorders>
              <w:top w:val="nil"/>
              <w:left w:val="single" w:sz="4" w:space="0" w:color="auto"/>
              <w:bottom w:val="single" w:sz="4" w:space="0" w:color="auto"/>
              <w:right w:val="single" w:sz="4" w:space="0" w:color="auto"/>
            </w:tcBorders>
            <w:noWrap/>
            <w:vAlign w:val="center"/>
          </w:tcPr>
          <w:p w:rsidR="00E233BF" w:rsidRPr="00E6247E" w:rsidRDefault="002B5BA3" w:rsidP="002C7896">
            <w:pPr>
              <w:jc w:val="center"/>
              <w:rPr>
                <w:bCs/>
                <w:sz w:val="20"/>
                <w:szCs w:val="20"/>
              </w:rPr>
            </w:pPr>
            <w:r>
              <w:rPr>
                <w:bCs/>
                <w:sz w:val="20"/>
                <w:szCs w:val="20"/>
              </w:rPr>
              <w:t>9</w:t>
            </w:r>
            <w:r w:rsidR="00C107E1">
              <w:rPr>
                <w:bCs/>
                <w:sz w:val="20"/>
                <w:szCs w:val="20"/>
              </w:rPr>
              <w:t>,0</w:t>
            </w:r>
          </w:p>
        </w:tc>
        <w:tc>
          <w:tcPr>
            <w:tcW w:w="992" w:type="dxa"/>
            <w:tcBorders>
              <w:top w:val="nil"/>
              <w:left w:val="single" w:sz="4" w:space="0" w:color="auto"/>
              <w:bottom w:val="single" w:sz="4" w:space="0" w:color="auto"/>
              <w:right w:val="single" w:sz="4" w:space="0" w:color="auto"/>
            </w:tcBorders>
            <w:vAlign w:val="center"/>
          </w:tcPr>
          <w:p w:rsidR="00E233BF" w:rsidRPr="00E6247E" w:rsidRDefault="002C7896" w:rsidP="002B5BA3">
            <w:pPr>
              <w:jc w:val="center"/>
              <w:rPr>
                <w:bCs/>
                <w:sz w:val="20"/>
                <w:szCs w:val="20"/>
              </w:rPr>
            </w:pPr>
            <w:r>
              <w:rPr>
                <w:bCs/>
                <w:sz w:val="20"/>
                <w:szCs w:val="20"/>
              </w:rPr>
              <w:t>1</w:t>
            </w:r>
            <w:r w:rsidR="002B5BA3">
              <w:rPr>
                <w:bCs/>
                <w:sz w:val="20"/>
                <w:szCs w:val="20"/>
              </w:rPr>
              <w:t>5</w:t>
            </w:r>
            <w:r>
              <w:rPr>
                <w:bCs/>
                <w:sz w:val="20"/>
                <w:szCs w:val="20"/>
              </w:rPr>
              <w:t>,</w:t>
            </w:r>
            <w:r w:rsidR="002B5BA3">
              <w:rPr>
                <w:bCs/>
                <w:sz w:val="20"/>
                <w:szCs w:val="20"/>
              </w:rPr>
              <w:t>0</w:t>
            </w:r>
          </w:p>
        </w:tc>
        <w:tc>
          <w:tcPr>
            <w:tcW w:w="850" w:type="dxa"/>
            <w:tcBorders>
              <w:top w:val="nil"/>
              <w:left w:val="nil"/>
              <w:bottom w:val="single" w:sz="4" w:space="0" w:color="auto"/>
              <w:right w:val="single" w:sz="4" w:space="0" w:color="auto"/>
            </w:tcBorders>
            <w:noWrap/>
            <w:vAlign w:val="center"/>
          </w:tcPr>
          <w:p w:rsidR="00E233BF" w:rsidRPr="00E6247E" w:rsidRDefault="002B5BA3" w:rsidP="005976A9">
            <w:pPr>
              <w:jc w:val="center"/>
              <w:rPr>
                <w:bCs/>
                <w:sz w:val="20"/>
                <w:szCs w:val="20"/>
              </w:rPr>
            </w:pPr>
            <w:r>
              <w:rPr>
                <w:bCs/>
                <w:sz w:val="20"/>
                <w:szCs w:val="20"/>
              </w:rPr>
              <w:t>9</w:t>
            </w:r>
            <w:r w:rsidR="002C7896">
              <w:rPr>
                <w:bCs/>
                <w:sz w:val="20"/>
                <w:szCs w:val="20"/>
              </w:rPr>
              <w:t>,0</w:t>
            </w:r>
          </w:p>
        </w:tc>
        <w:tc>
          <w:tcPr>
            <w:tcW w:w="993" w:type="dxa"/>
            <w:tcBorders>
              <w:top w:val="nil"/>
              <w:left w:val="nil"/>
              <w:bottom w:val="single" w:sz="4" w:space="0" w:color="auto"/>
              <w:right w:val="single" w:sz="4" w:space="0" w:color="auto"/>
            </w:tcBorders>
            <w:vAlign w:val="center"/>
          </w:tcPr>
          <w:p w:rsidR="00E233BF" w:rsidRPr="00E6247E" w:rsidRDefault="002B5BA3" w:rsidP="005976A9">
            <w:pPr>
              <w:jc w:val="center"/>
              <w:rPr>
                <w:bCs/>
                <w:sz w:val="20"/>
                <w:szCs w:val="20"/>
              </w:rPr>
            </w:pPr>
            <w:r>
              <w:rPr>
                <w:bCs/>
                <w:sz w:val="20"/>
                <w:szCs w:val="20"/>
              </w:rPr>
              <w:t>15,0</w:t>
            </w:r>
          </w:p>
        </w:tc>
        <w:tc>
          <w:tcPr>
            <w:tcW w:w="850" w:type="dxa"/>
            <w:tcBorders>
              <w:top w:val="nil"/>
              <w:left w:val="nil"/>
              <w:bottom w:val="single" w:sz="4" w:space="0" w:color="auto"/>
              <w:right w:val="single" w:sz="4" w:space="0" w:color="auto"/>
            </w:tcBorders>
            <w:vAlign w:val="center"/>
          </w:tcPr>
          <w:p w:rsidR="00E233BF" w:rsidRPr="00E6247E" w:rsidRDefault="002C7896" w:rsidP="002B5BA3">
            <w:pPr>
              <w:jc w:val="center"/>
              <w:rPr>
                <w:bCs/>
                <w:sz w:val="20"/>
                <w:szCs w:val="20"/>
              </w:rPr>
            </w:pPr>
            <w:r>
              <w:rPr>
                <w:bCs/>
                <w:sz w:val="20"/>
                <w:szCs w:val="20"/>
              </w:rPr>
              <w:t>1</w:t>
            </w:r>
            <w:r w:rsidR="002B5BA3">
              <w:rPr>
                <w:bCs/>
                <w:sz w:val="20"/>
                <w:szCs w:val="20"/>
              </w:rPr>
              <w:t>0</w:t>
            </w:r>
            <w:r>
              <w:rPr>
                <w:bCs/>
                <w:sz w:val="20"/>
                <w:szCs w:val="20"/>
              </w:rPr>
              <w:t>,0</w:t>
            </w:r>
          </w:p>
        </w:tc>
        <w:tc>
          <w:tcPr>
            <w:tcW w:w="992" w:type="dxa"/>
            <w:tcBorders>
              <w:top w:val="nil"/>
              <w:left w:val="nil"/>
              <w:bottom w:val="single" w:sz="4" w:space="0" w:color="auto"/>
              <w:right w:val="single" w:sz="4" w:space="0" w:color="auto"/>
            </w:tcBorders>
            <w:vAlign w:val="center"/>
          </w:tcPr>
          <w:p w:rsidR="00E233BF" w:rsidRPr="00E6247E" w:rsidRDefault="002B5BA3" w:rsidP="005976A9">
            <w:pPr>
              <w:jc w:val="center"/>
              <w:rPr>
                <w:bCs/>
                <w:sz w:val="20"/>
                <w:szCs w:val="20"/>
              </w:rPr>
            </w:pPr>
            <w:r>
              <w:rPr>
                <w:bCs/>
                <w:sz w:val="20"/>
                <w:szCs w:val="20"/>
              </w:rPr>
              <w:t>16</w:t>
            </w:r>
            <w:r w:rsidR="002C7896">
              <w:rPr>
                <w:bCs/>
                <w:sz w:val="20"/>
                <w:szCs w:val="20"/>
              </w:rPr>
              <w:t>,4</w:t>
            </w:r>
          </w:p>
        </w:tc>
      </w:tr>
      <w:tr w:rsidR="00E233BF" w:rsidRPr="00E6247E" w:rsidTr="00C05E0F">
        <w:trPr>
          <w:trHeight w:val="278"/>
        </w:trPr>
        <w:tc>
          <w:tcPr>
            <w:tcW w:w="2000" w:type="dxa"/>
            <w:tcBorders>
              <w:top w:val="nil"/>
              <w:left w:val="single" w:sz="4" w:space="0" w:color="auto"/>
              <w:bottom w:val="single" w:sz="4" w:space="0" w:color="auto"/>
              <w:right w:val="single" w:sz="4" w:space="0" w:color="auto"/>
            </w:tcBorders>
          </w:tcPr>
          <w:p w:rsidR="00E233BF" w:rsidRPr="00E6247E" w:rsidRDefault="00E233BF" w:rsidP="00340C68">
            <w:pPr>
              <w:rPr>
                <w:bCs/>
                <w:sz w:val="20"/>
                <w:szCs w:val="20"/>
              </w:rPr>
            </w:pPr>
            <w:r w:rsidRPr="00E6247E">
              <w:rPr>
                <w:bCs/>
                <w:sz w:val="20"/>
                <w:szCs w:val="20"/>
              </w:rPr>
              <w:t>Налоги на имущество</w:t>
            </w:r>
          </w:p>
        </w:tc>
        <w:tc>
          <w:tcPr>
            <w:tcW w:w="1134" w:type="dxa"/>
            <w:tcBorders>
              <w:top w:val="nil"/>
              <w:left w:val="nil"/>
              <w:bottom w:val="single" w:sz="4" w:space="0" w:color="auto"/>
              <w:right w:val="single" w:sz="4" w:space="0" w:color="auto"/>
            </w:tcBorders>
            <w:vAlign w:val="center"/>
          </w:tcPr>
          <w:p w:rsidR="00E233BF" w:rsidRPr="00E6247E" w:rsidRDefault="0047194C" w:rsidP="005976A9">
            <w:pPr>
              <w:jc w:val="center"/>
              <w:rPr>
                <w:bCs/>
                <w:sz w:val="20"/>
                <w:szCs w:val="20"/>
              </w:rPr>
            </w:pPr>
            <w:r>
              <w:rPr>
                <w:bCs/>
                <w:sz w:val="20"/>
                <w:szCs w:val="20"/>
              </w:rPr>
              <w:t>3</w:t>
            </w:r>
            <w:r w:rsidR="00CA64F8">
              <w:rPr>
                <w:bCs/>
                <w:sz w:val="20"/>
                <w:szCs w:val="20"/>
              </w:rPr>
              <w:t>,0</w:t>
            </w:r>
          </w:p>
        </w:tc>
        <w:tc>
          <w:tcPr>
            <w:tcW w:w="1134" w:type="dxa"/>
            <w:tcBorders>
              <w:top w:val="nil"/>
              <w:left w:val="nil"/>
              <w:bottom w:val="single" w:sz="4" w:space="0" w:color="auto"/>
              <w:right w:val="single" w:sz="4" w:space="0" w:color="auto"/>
            </w:tcBorders>
            <w:vAlign w:val="center"/>
          </w:tcPr>
          <w:p w:rsidR="00E233BF" w:rsidRPr="00E6247E" w:rsidRDefault="00347192" w:rsidP="002B5BA3">
            <w:pPr>
              <w:jc w:val="center"/>
              <w:rPr>
                <w:bCs/>
                <w:sz w:val="20"/>
                <w:szCs w:val="20"/>
              </w:rPr>
            </w:pPr>
            <w:r>
              <w:rPr>
                <w:bCs/>
                <w:sz w:val="20"/>
                <w:szCs w:val="20"/>
              </w:rPr>
              <w:t>4,</w:t>
            </w:r>
            <w:r w:rsidR="002B5BA3">
              <w:rPr>
                <w:bCs/>
                <w:sz w:val="20"/>
                <w:szCs w:val="20"/>
              </w:rPr>
              <w:t>4</w:t>
            </w:r>
          </w:p>
        </w:tc>
        <w:tc>
          <w:tcPr>
            <w:tcW w:w="851" w:type="dxa"/>
            <w:tcBorders>
              <w:top w:val="nil"/>
              <w:left w:val="single" w:sz="4" w:space="0" w:color="auto"/>
              <w:bottom w:val="single" w:sz="4" w:space="0" w:color="auto"/>
              <w:right w:val="single" w:sz="4" w:space="0" w:color="auto"/>
            </w:tcBorders>
            <w:vAlign w:val="center"/>
          </w:tcPr>
          <w:p w:rsidR="00E233BF" w:rsidRPr="00E6247E" w:rsidRDefault="0047194C" w:rsidP="005976A9">
            <w:pPr>
              <w:jc w:val="center"/>
              <w:rPr>
                <w:bCs/>
                <w:sz w:val="20"/>
                <w:szCs w:val="20"/>
              </w:rPr>
            </w:pPr>
            <w:r>
              <w:rPr>
                <w:bCs/>
                <w:sz w:val="20"/>
                <w:szCs w:val="20"/>
              </w:rPr>
              <w:t>3</w:t>
            </w:r>
            <w:r w:rsidR="00C107E1">
              <w:rPr>
                <w:bCs/>
                <w:sz w:val="20"/>
                <w:szCs w:val="20"/>
              </w:rPr>
              <w:t>,0</w:t>
            </w:r>
          </w:p>
        </w:tc>
        <w:tc>
          <w:tcPr>
            <w:tcW w:w="992" w:type="dxa"/>
            <w:tcBorders>
              <w:top w:val="nil"/>
              <w:left w:val="single" w:sz="4" w:space="0" w:color="auto"/>
              <w:bottom w:val="single" w:sz="4" w:space="0" w:color="auto"/>
              <w:right w:val="single" w:sz="4" w:space="0" w:color="auto"/>
            </w:tcBorders>
            <w:vAlign w:val="center"/>
          </w:tcPr>
          <w:p w:rsidR="00E233BF" w:rsidRPr="00E6247E" w:rsidRDefault="002B5BA3" w:rsidP="005976A9">
            <w:pPr>
              <w:jc w:val="center"/>
              <w:rPr>
                <w:bCs/>
                <w:sz w:val="20"/>
                <w:szCs w:val="20"/>
              </w:rPr>
            </w:pPr>
            <w:r>
              <w:rPr>
                <w:bCs/>
                <w:sz w:val="20"/>
                <w:szCs w:val="20"/>
              </w:rPr>
              <w:t>5,0</w:t>
            </w:r>
          </w:p>
        </w:tc>
        <w:tc>
          <w:tcPr>
            <w:tcW w:w="850" w:type="dxa"/>
            <w:tcBorders>
              <w:top w:val="nil"/>
              <w:left w:val="nil"/>
              <w:bottom w:val="single" w:sz="4" w:space="0" w:color="auto"/>
              <w:right w:val="single" w:sz="4" w:space="0" w:color="auto"/>
            </w:tcBorders>
            <w:noWrap/>
            <w:vAlign w:val="center"/>
          </w:tcPr>
          <w:p w:rsidR="00E233BF" w:rsidRPr="00E6247E" w:rsidRDefault="0047194C" w:rsidP="005976A9">
            <w:pPr>
              <w:jc w:val="center"/>
              <w:rPr>
                <w:bCs/>
                <w:sz w:val="20"/>
                <w:szCs w:val="20"/>
              </w:rPr>
            </w:pPr>
            <w:r>
              <w:rPr>
                <w:bCs/>
                <w:sz w:val="20"/>
                <w:szCs w:val="20"/>
              </w:rPr>
              <w:t>3</w:t>
            </w:r>
            <w:r w:rsidR="00CA64F8">
              <w:rPr>
                <w:bCs/>
                <w:sz w:val="20"/>
                <w:szCs w:val="20"/>
              </w:rPr>
              <w:t>,0</w:t>
            </w:r>
          </w:p>
        </w:tc>
        <w:tc>
          <w:tcPr>
            <w:tcW w:w="993" w:type="dxa"/>
            <w:tcBorders>
              <w:top w:val="nil"/>
              <w:left w:val="nil"/>
              <w:bottom w:val="single" w:sz="4" w:space="0" w:color="auto"/>
              <w:right w:val="single" w:sz="4" w:space="0" w:color="auto"/>
            </w:tcBorders>
            <w:vAlign w:val="center"/>
          </w:tcPr>
          <w:p w:rsidR="00E233BF" w:rsidRPr="00E6247E" w:rsidRDefault="002B5BA3" w:rsidP="005976A9">
            <w:pPr>
              <w:jc w:val="center"/>
              <w:rPr>
                <w:bCs/>
                <w:sz w:val="20"/>
                <w:szCs w:val="20"/>
              </w:rPr>
            </w:pPr>
            <w:r>
              <w:rPr>
                <w:bCs/>
                <w:sz w:val="20"/>
                <w:szCs w:val="20"/>
              </w:rPr>
              <w:t>5,0</w:t>
            </w:r>
          </w:p>
        </w:tc>
        <w:tc>
          <w:tcPr>
            <w:tcW w:w="850" w:type="dxa"/>
            <w:tcBorders>
              <w:top w:val="nil"/>
              <w:left w:val="nil"/>
              <w:bottom w:val="single" w:sz="4" w:space="0" w:color="auto"/>
              <w:right w:val="single" w:sz="4" w:space="0" w:color="auto"/>
            </w:tcBorders>
            <w:vAlign w:val="center"/>
          </w:tcPr>
          <w:p w:rsidR="00E233BF" w:rsidRPr="00E6247E" w:rsidRDefault="0047194C" w:rsidP="005976A9">
            <w:pPr>
              <w:jc w:val="center"/>
              <w:rPr>
                <w:bCs/>
                <w:sz w:val="20"/>
                <w:szCs w:val="20"/>
              </w:rPr>
            </w:pPr>
            <w:r>
              <w:rPr>
                <w:bCs/>
                <w:sz w:val="20"/>
                <w:szCs w:val="20"/>
              </w:rPr>
              <w:t>3</w:t>
            </w:r>
            <w:r w:rsidR="00CA64F8">
              <w:rPr>
                <w:bCs/>
                <w:sz w:val="20"/>
                <w:szCs w:val="20"/>
              </w:rPr>
              <w:t>,0</w:t>
            </w:r>
          </w:p>
        </w:tc>
        <w:tc>
          <w:tcPr>
            <w:tcW w:w="992" w:type="dxa"/>
            <w:tcBorders>
              <w:top w:val="nil"/>
              <w:left w:val="nil"/>
              <w:bottom w:val="single" w:sz="4" w:space="0" w:color="auto"/>
              <w:right w:val="single" w:sz="4" w:space="0" w:color="auto"/>
            </w:tcBorders>
            <w:vAlign w:val="center"/>
          </w:tcPr>
          <w:p w:rsidR="00E233BF" w:rsidRPr="00E6247E" w:rsidRDefault="002C7896" w:rsidP="005976A9">
            <w:pPr>
              <w:jc w:val="center"/>
              <w:rPr>
                <w:bCs/>
                <w:sz w:val="20"/>
                <w:szCs w:val="20"/>
              </w:rPr>
            </w:pPr>
            <w:r>
              <w:rPr>
                <w:bCs/>
                <w:sz w:val="20"/>
                <w:szCs w:val="20"/>
              </w:rPr>
              <w:t>4,</w:t>
            </w:r>
            <w:r w:rsidR="002B5BA3">
              <w:rPr>
                <w:bCs/>
                <w:sz w:val="20"/>
                <w:szCs w:val="20"/>
              </w:rPr>
              <w:t>9</w:t>
            </w:r>
          </w:p>
        </w:tc>
      </w:tr>
      <w:tr w:rsidR="00E233BF" w:rsidRPr="00E6247E" w:rsidTr="00C05E0F">
        <w:trPr>
          <w:trHeight w:val="285"/>
        </w:trPr>
        <w:tc>
          <w:tcPr>
            <w:tcW w:w="2000" w:type="dxa"/>
            <w:tcBorders>
              <w:top w:val="nil"/>
              <w:left w:val="single" w:sz="4" w:space="0" w:color="auto"/>
              <w:bottom w:val="single" w:sz="4" w:space="0" w:color="auto"/>
              <w:right w:val="single" w:sz="4" w:space="0" w:color="auto"/>
            </w:tcBorders>
            <w:noWrap/>
          </w:tcPr>
          <w:p w:rsidR="00E233BF" w:rsidRPr="00E6247E" w:rsidRDefault="00E233BF" w:rsidP="00340C68">
            <w:pPr>
              <w:rPr>
                <w:bCs/>
                <w:sz w:val="20"/>
                <w:szCs w:val="20"/>
              </w:rPr>
            </w:pPr>
            <w:r w:rsidRPr="00E6247E">
              <w:rPr>
                <w:bCs/>
                <w:sz w:val="20"/>
                <w:szCs w:val="20"/>
              </w:rPr>
              <w:t>Земельный налог</w:t>
            </w:r>
          </w:p>
        </w:tc>
        <w:tc>
          <w:tcPr>
            <w:tcW w:w="1134" w:type="dxa"/>
            <w:tcBorders>
              <w:top w:val="nil"/>
              <w:left w:val="nil"/>
              <w:bottom w:val="single" w:sz="4" w:space="0" w:color="auto"/>
              <w:right w:val="single" w:sz="4" w:space="0" w:color="auto"/>
            </w:tcBorders>
            <w:vAlign w:val="center"/>
          </w:tcPr>
          <w:p w:rsidR="00E233BF" w:rsidRPr="00E6247E" w:rsidRDefault="00347192" w:rsidP="002B5BA3">
            <w:pPr>
              <w:jc w:val="center"/>
              <w:rPr>
                <w:bCs/>
                <w:sz w:val="20"/>
                <w:szCs w:val="20"/>
              </w:rPr>
            </w:pPr>
            <w:r>
              <w:rPr>
                <w:bCs/>
                <w:sz w:val="20"/>
                <w:szCs w:val="20"/>
              </w:rPr>
              <w:t>5</w:t>
            </w:r>
            <w:r w:rsidR="002B5BA3">
              <w:rPr>
                <w:bCs/>
                <w:sz w:val="20"/>
                <w:szCs w:val="20"/>
              </w:rPr>
              <w:t>2</w:t>
            </w:r>
            <w:r w:rsidR="00CA64F8">
              <w:rPr>
                <w:bCs/>
                <w:sz w:val="20"/>
                <w:szCs w:val="20"/>
              </w:rPr>
              <w:t>,0</w:t>
            </w:r>
          </w:p>
        </w:tc>
        <w:tc>
          <w:tcPr>
            <w:tcW w:w="1134" w:type="dxa"/>
            <w:tcBorders>
              <w:top w:val="nil"/>
              <w:left w:val="nil"/>
              <w:bottom w:val="single" w:sz="4" w:space="0" w:color="auto"/>
              <w:right w:val="single" w:sz="4" w:space="0" w:color="auto"/>
            </w:tcBorders>
            <w:vAlign w:val="center"/>
          </w:tcPr>
          <w:p w:rsidR="00E233BF" w:rsidRPr="00E6247E" w:rsidRDefault="002B5BA3" w:rsidP="00C107E1">
            <w:pPr>
              <w:jc w:val="center"/>
              <w:rPr>
                <w:bCs/>
                <w:sz w:val="20"/>
                <w:szCs w:val="20"/>
              </w:rPr>
            </w:pPr>
            <w:r>
              <w:rPr>
                <w:bCs/>
                <w:sz w:val="20"/>
                <w:szCs w:val="20"/>
              </w:rPr>
              <w:t>76,5</w:t>
            </w:r>
          </w:p>
        </w:tc>
        <w:tc>
          <w:tcPr>
            <w:tcW w:w="851" w:type="dxa"/>
            <w:tcBorders>
              <w:top w:val="nil"/>
              <w:left w:val="single" w:sz="4" w:space="0" w:color="auto"/>
              <w:bottom w:val="single" w:sz="4" w:space="0" w:color="auto"/>
              <w:right w:val="single" w:sz="4" w:space="0" w:color="auto"/>
            </w:tcBorders>
            <w:noWrap/>
            <w:vAlign w:val="center"/>
          </w:tcPr>
          <w:p w:rsidR="00E233BF" w:rsidRPr="00E6247E" w:rsidRDefault="002B5BA3" w:rsidP="002C7896">
            <w:pPr>
              <w:jc w:val="center"/>
              <w:rPr>
                <w:bCs/>
                <w:sz w:val="20"/>
                <w:szCs w:val="20"/>
              </w:rPr>
            </w:pPr>
            <w:r>
              <w:rPr>
                <w:bCs/>
                <w:sz w:val="20"/>
                <w:szCs w:val="20"/>
              </w:rPr>
              <w:t>48</w:t>
            </w:r>
            <w:r w:rsidR="0047194C">
              <w:rPr>
                <w:bCs/>
                <w:sz w:val="20"/>
                <w:szCs w:val="20"/>
              </w:rPr>
              <w:t>,</w:t>
            </w:r>
            <w:r w:rsidR="00C107E1">
              <w:rPr>
                <w:bCs/>
                <w:sz w:val="20"/>
                <w:szCs w:val="20"/>
              </w:rPr>
              <w:t>0</w:t>
            </w:r>
          </w:p>
        </w:tc>
        <w:tc>
          <w:tcPr>
            <w:tcW w:w="992" w:type="dxa"/>
            <w:tcBorders>
              <w:top w:val="nil"/>
              <w:left w:val="single" w:sz="4" w:space="0" w:color="auto"/>
              <w:bottom w:val="single" w:sz="4" w:space="0" w:color="auto"/>
              <w:right w:val="single" w:sz="4" w:space="0" w:color="auto"/>
            </w:tcBorders>
            <w:vAlign w:val="center"/>
          </w:tcPr>
          <w:p w:rsidR="00E233BF" w:rsidRPr="00E6247E" w:rsidRDefault="002B5BA3" w:rsidP="0048543A">
            <w:pPr>
              <w:jc w:val="center"/>
              <w:rPr>
                <w:bCs/>
                <w:sz w:val="20"/>
                <w:szCs w:val="20"/>
              </w:rPr>
            </w:pPr>
            <w:r>
              <w:rPr>
                <w:bCs/>
                <w:sz w:val="20"/>
                <w:szCs w:val="20"/>
              </w:rPr>
              <w:t>80,0</w:t>
            </w:r>
          </w:p>
        </w:tc>
        <w:tc>
          <w:tcPr>
            <w:tcW w:w="850" w:type="dxa"/>
            <w:tcBorders>
              <w:top w:val="nil"/>
              <w:left w:val="nil"/>
              <w:bottom w:val="single" w:sz="4" w:space="0" w:color="auto"/>
              <w:right w:val="single" w:sz="4" w:space="0" w:color="auto"/>
            </w:tcBorders>
            <w:noWrap/>
            <w:vAlign w:val="center"/>
          </w:tcPr>
          <w:p w:rsidR="00E233BF" w:rsidRPr="00E6247E" w:rsidRDefault="002B5BA3" w:rsidP="005976A9">
            <w:pPr>
              <w:jc w:val="center"/>
              <w:rPr>
                <w:bCs/>
                <w:sz w:val="20"/>
                <w:szCs w:val="20"/>
              </w:rPr>
            </w:pPr>
            <w:r>
              <w:rPr>
                <w:bCs/>
                <w:sz w:val="20"/>
                <w:szCs w:val="20"/>
              </w:rPr>
              <w:t>48</w:t>
            </w:r>
            <w:r w:rsidR="002C7896">
              <w:rPr>
                <w:bCs/>
                <w:sz w:val="20"/>
                <w:szCs w:val="20"/>
              </w:rPr>
              <w:t>,0</w:t>
            </w:r>
          </w:p>
        </w:tc>
        <w:tc>
          <w:tcPr>
            <w:tcW w:w="993" w:type="dxa"/>
            <w:tcBorders>
              <w:top w:val="nil"/>
              <w:left w:val="nil"/>
              <w:bottom w:val="single" w:sz="4" w:space="0" w:color="auto"/>
              <w:right w:val="single" w:sz="4" w:space="0" w:color="auto"/>
            </w:tcBorders>
            <w:vAlign w:val="center"/>
          </w:tcPr>
          <w:p w:rsidR="00E233BF" w:rsidRPr="00E6247E" w:rsidRDefault="002B5BA3" w:rsidP="0048543A">
            <w:pPr>
              <w:jc w:val="center"/>
              <w:rPr>
                <w:bCs/>
                <w:sz w:val="20"/>
                <w:szCs w:val="20"/>
              </w:rPr>
            </w:pPr>
            <w:r>
              <w:rPr>
                <w:bCs/>
                <w:sz w:val="20"/>
                <w:szCs w:val="20"/>
              </w:rPr>
              <w:t>80,0</w:t>
            </w:r>
          </w:p>
        </w:tc>
        <w:tc>
          <w:tcPr>
            <w:tcW w:w="850" w:type="dxa"/>
            <w:tcBorders>
              <w:top w:val="nil"/>
              <w:left w:val="nil"/>
              <w:bottom w:val="single" w:sz="4" w:space="0" w:color="auto"/>
              <w:right w:val="single" w:sz="4" w:space="0" w:color="auto"/>
            </w:tcBorders>
            <w:vAlign w:val="center"/>
          </w:tcPr>
          <w:p w:rsidR="00E233BF" w:rsidRPr="00E6247E" w:rsidRDefault="002B5BA3" w:rsidP="005976A9">
            <w:pPr>
              <w:jc w:val="center"/>
              <w:rPr>
                <w:bCs/>
                <w:sz w:val="20"/>
                <w:szCs w:val="20"/>
              </w:rPr>
            </w:pPr>
            <w:r>
              <w:rPr>
                <w:bCs/>
                <w:sz w:val="20"/>
                <w:szCs w:val="20"/>
              </w:rPr>
              <w:t>48</w:t>
            </w:r>
            <w:r w:rsidR="002C7896">
              <w:rPr>
                <w:bCs/>
                <w:sz w:val="20"/>
                <w:szCs w:val="20"/>
              </w:rPr>
              <w:t>,0</w:t>
            </w:r>
          </w:p>
        </w:tc>
        <w:tc>
          <w:tcPr>
            <w:tcW w:w="992" w:type="dxa"/>
            <w:tcBorders>
              <w:top w:val="nil"/>
              <w:left w:val="nil"/>
              <w:bottom w:val="single" w:sz="4" w:space="0" w:color="auto"/>
              <w:right w:val="single" w:sz="4" w:space="0" w:color="auto"/>
            </w:tcBorders>
            <w:vAlign w:val="center"/>
          </w:tcPr>
          <w:p w:rsidR="00E233BF" w:rsidRPr="00E6247E" w:rsidRDefault="002B5BA3" w:rsidP="005976A9">
            <w:pPr>
              <w:jc w:val="center"/>
              <w:rPr>
                <w:bCs/>
                <w:sz w:val="20"/>
                <w:szCs w:val="20"/>
              </w:rPr>
            </w:pPr>
            <w:r>
              <w:rPr>
                <w:bCs/>
                <w:sz w:val="20"/>
                <w:szCs w:val="20"/>
              </w:rPr>
              <w:t>78,7</w:t>
            </w:r>
          </w:p>
        </w:tc>
      </w:tr>
      <w:tr w:rsidR="00E233BF" w:rsidRPr="00E6247E" w:rsidTr="00C05E0F">
        <w:trPr>
          <w:trHeight w:val="300"/>
        </w:trPr>
        <w:tc>
          <w:tcPr>
            <w:tcW w:w="2000" w:type="dxa"/>
            <w:tcBorders>
              <w:top w:val="nil"/>
              <w:left w:val="single" w:sz="4" w:space="0" w:color="auto"/>
              <w:bottom w:val="single" w:sz="4" w:space="0" w:color="auto"/>
              <w:right w:val="single" w:sz="4" w:space="0" w:color="auto"/>
            </w:tcBorders>
            <w:noWrap/>
          </w:tcPr>
          <w:p w:rsidR="00E233BF" w:rsidRPr="00E6247E" w:rsidRDefault="00E233BF" w:rsidP="00E6247E">
            <w:pPr>
              <w:rPr>
                <w:b/>
                <w:bCs/>
                <w:sz w:val="20"/>
                <w:szCs w:val="20"/>
              </w:rPr>
            </w:pPr>
            <w:r w:rsidRPr="00E6247E">
              <w:rPr>
                <w:b/>
                <w:bCs/>
                <w:sz w:val="20"/>
                <w:szCs w:val="20"/>
              </w:rPr>
              <w:t xml:space="preserve">ВСЕГО  </w:t>
            </w:r>
          </w:p>
        </w:tc>
        <w:tc>
          <w:tcPr>
            <w:tcW w:w="1134" w:type="dxa"/>
            <w:tcBorders>
              <w:top w:val="nil"/>
              <w:left w:val="nil"/>
              <w:bottom w:val="single" w:sz="4" w:space="0" w:color="auto"/>
              <w:right w:val="single" w:sz="4" w:space="0" w:color="auto"/>
            </w:tcBorders>
            <w:vAlign w:val="center"/>
          </w:tcPr>
          <w:p w:rsidR="00E233BF" w:rsidRPr="00E6247E" w:rsidRDefault="002B5BA3" w:rsidP="00347192">
            <w:pPr>
              <w:jc w:val="center"/>
              <w:rPr>
                <w:b/>
                <w:bCs/>
                <w:sz w:val="20"/>
                <w:szCs w:val="20"/>
              </w:rPr>
            </w:pPr>
            <w:r>
              <w:rPr>
                <w:b/>
                <w:bCs/>
                <w:sz w:val="20"/>
                <w:szCs w:val="20"/>
              </w:rPr>
              <w:t>68,0</w:t>
            </w:r>
          </w:p>
        </w:tc>
        <w:tc>
          <w:tcPr>
            <w:tcW w:w="1134" w:type="dxa"/>
            <w:tcBorders>
              <w:top w:val="nil"/>
              <w:left w:val="nil"/>
              <w:bottom w:val="single" w:sz="4" w:space="0" w:color="auto"/>
              <w:right w:val="single" w:sz="4" w:space="0" w:color="auto"/>
            </w:tcBorders>
            <w:vAlign w:val="center"/>
          </w:tcPr>
          <w:p w:rsidR="00E233BF" w:rsidRPr="00E6247E" w:rsidRDefault="000F0F91" w:rsidP="005976A9">
            <w:pPr>
              <w:jc w:val="center"/>
              <w:rPr>
                <w:b/>
                <w:bCs/>
                <w:sz w:val="20"/>
                <w:szCs w:val="20"/>
              </w:rPr>
            </w:pPr>
            <w:r>
              <w:rPr>
                <w:b/>
                <w:bCs/>
                <w:sz w:val="20"/>
                <w:szCs w:val="20"/>
              </w:rPr>
              <w:t>100,0</w:t>
            </w:r>
          </w:p>
        </w:tc>
        <w:tc>
          <w:tcPr>
            <w:tcW w:w="851" w:type="dxa"/>
            <w:tcBorders>
              <w:top w:val="nil"/>
              <w:left w:val="single" w:sz="4" w:space="0" w:color="auto"/>
              <w:bottom w:val="single" w:sz="4" w:space="0" w:color="auto"/>
              <w:right w:val="single" w:sz="4" w:space="0" w:color="auto"/>
            </w:tcBorders>
            <w:noWrap/>
            <w:vAlign w:val="center"/>
          </w:tcPr>
          <w:p w:rsidR="00E233BF" w:rsidRPr="00E6247E" w:rsidRDefault="002C7896" w:rsidP="002B5BA3">
            <w:pPr>
              <w:jc w:val="center"/>
              <w:rPr>
                <w:b/>
                <w:bCs/>
                <w:sz w:val="20"/>
                <w:szCs w:val="20"/>
              </w:rPr>
            </w:pPr>
            <w:r>
              <w:rPr>
                <w:b/>
                <w:bCs/>
                <w:sz w:val="20"/>
                <w:szCs w:val="20"/>
              </w:rPr>
              <w:t>6</w:t>
            </w:r>
            <w:r w:rsidR="002B5BA3">
              <w:rPr>
                <w:b/>
                <w:bCs/>
                <w:sz w:val="20"/>
                <w:szCs w:val="20"/>
              </w:rPr>
              <w:t>0</w:t>
            </w:r>
            <w:r>
              <w:rPr>
                <w:b/>
                <w:bCs/>
                <w:sz w:val="20"/>
                <w:szCs w:val="20"/>
              </w:rPr>
              <w:t>,0</w:t>
            </w:r>
          </w:p>
        </w:tc>
        <w:tc>
          <w:tcPr>
            <w:tcW w:w="992" w:type="dxa"/>
            <w:tcBorders>
              <w:top w:val="nil"/>
              <w:left w:val="single" w:sz="4" w:space="0" w:color="auto"/>
              <w:bottom w:val="single" w:sz="4" w:space="0" w:color="auto"/>
              <w:right w:val="single" w:sz="4" w:space="0" w:color="auto"/>
            </w:tcBorders>
            <w:vAlign w:val="center"/>
          </w:tcPr>
          <w:p w:rsidR="00E233BF" w:rsidRPr="00E6247E" w:rsidRDefault="00C107E1" w:rsidP="005976A9">
            <w:pPr>
              <w:jc w:val="center"/>
              <w:rPr>
                <w:b/>
                <w:bCs/>
                <w:sz w:val="20"/>
                <w:szCs w:val="20"/>
              </w:rPr>
            </w:pPr>
            <w:r>
              <w:rPr>
                <w:b/>
                <w:bCs/>
                <w:sz w:val="20"/>
                <w:szCs w:val="20"/>
              </w:rPr>
              <w:t>100,0</w:t>
            </w:r>
          </w:p>
        </w:tc>
        <w:tc>
          <w:tcPr>
            <w:tcW w:w="850" w:type="dxa"/>
            <w:tcBorders>
              <w:top w:val="nil"/>
              <w:left w:val="nil"/>
              <w:bottom w:val="single" w:sz="4" w:space="0" w:color="auto"/>
              <w:right w:val="single" w:sz="4" w:space="0" w:color="auto"/>
            </w:tcBorders>
            <w:noWrap/>
            <w:vAlign w:val="center"/>
          </w:tcPr>
          <w:p w:rsidR="00E233BF" w:rsidRPr="00E6247E" w:rsidRDefault="002C7896" w:rsidP="002B5BA3">
            <w:pPr>
              <w:jc w:val="center"/>
              <w:rPr>
                <w:b/>
                <w:bCs/>
                <w:sz w:val="20"/>
                <w:szCs w:val="20"/>
              </w:rPr>
            </w:pPr>
            <w:r>
              <w:rPr>
                <w:b/>
                <w:bCs/>
                <w:sz w:val="20"/>
                <w:szCs w:val="20"/>
              </w:rPr>
              <w:t>6</w:t>
            </w:r>
            <w:r w:rsidR="002B5BA3">
              <w:rPr>
                <w:b/>
                <w:bCs/>
                <w:sz w:val="20"/>
                <w:szCs w:val="20"/>
              </w:rPr>
              <w:t>0</w:t>
            </w:r>
            <w:r>
              <w:rPr>
                <w:b/>
                <w:bCs/>
                <w:sz w:val="20"/>
                <w:szCs w:val="20"/>
              </w:rPr>
              <w:t>,0</w:t>
            </w:r>
          </w:p>
        </w:tc>
        <w:tc>
          <w:tcPr>
            <w:tcW w:w="993" w:type="dxa"/>
            <w:tcBorders>
              <w:top w:val="nil"/>
              <w:left w:val="nil"/>
              <w:bottom w:val="single" w:sz="4" w:space="0" w:color="auto"/>
              <w:right w:val="single" w:sz="4" w:space="0" w:color="auto"/>
            </w:tcBorders>
            <w:vAlign w:val="center"/>
          </w:tcPr>
          <w:p w:rsidR="00E233BF" w:rsidRPr="00E6247E" w:rsidRDefault="00C107E1" w:rsidP="005976A9">
            <w:pPr>
              <w:jc w:val="center"/>
              <w:rPr>
                <w:b/>
                <w:bCs/>
                <w:sz w:val="20"/>
                <w:szCs w:val="20"/>
              </w:rPr>
            </w:pPr>
            <w:r>
              <w:rPr>
                <w:b/>
                <w:bCs/>
                <w:sz w:val="20"/>
                <w:szCs w:val="20"/>
              </w:rPr>
              <w:t>100,0</w:t>
            </w:r>
          </w:p>
        </w:tc>
        <w:tc>
          <w:tcPr>
            <w:tcW w:w="850" w:type="dxa"/>
            <w:tcBorders>
              <w:top w:val="nil"/>
              <w:left w:val="nil"/>
              <w:bottom w:val="single" w:sz="4" w:space="0" w:color="auto"/>
              <w:right w:val="single" w:sz="4" w:space="0" w:color="auto"/>
            </w:tcBorders>
            <w:vAlign w:val="center"/>
          </w:tcPr>
          <w:p w:rsidR="00E233BF" w:rsidRPr="00E6247E" w:rsidRDefault="002B5BA3" w:rsidP="002B5BA3">
            <w:pPr>
              <w:jc w:val="center"/>
              <w:rPr>
                <w:b/>
                <w:bCs/>
                <w:sz w:val="20"/>
                <w:szCs w:val="20"/>
              </w:rPr>
            </w:pPr>
            <w:r>
              <w:rPr>
                <w:b/>
                <w:bCs/>
                <w:sz w:val="20"/>
                <w:szCs w:val="20"/>
              </w:rPr>
              <w:t>61</w:t>
            </w:r>
            <w:r w:rsidR="002C7896">
              <w:rPr>
                <w:b/>
                <w:bCs/>
                <w:sz w:val="20"/>
                <w:szCs w:val="20"/>
              </w:rPr>
              <w:t>,0</w:t>
            </w:r>
          </w:p>
        </w:tc>
        <w:tc>
          <w:tcPr>
            <w:tcW w:w="992" w:type="dxa"/>
            <w:tcBorders>
              <w:top w:val="nil"/>
              <w:left w:val="nil"/>
              <w:bottom w:val="single" w:sz="4" w:space="0" w:color="auto"/>
              <w:right w:val="single" w:sz="4" w:space="0" w:color="auto"/>
            </w:tcBorders>
            <w:vAlign w:val="center"/>
          </w:tcPr>
          <w:p w:rsidR="00E233BF" w:rsidRPr="00E6247E" w:rsidRDefault="00C107E1" w:rsidP="005976A9">
            <w:pPr>
              <w:jc w:val="center"/>
              <w:rPr>
                <w:b/>
                <w:bCs/>
                <w:sz w:val="20"/>
                <w:szCs w:val="20"/>
              </w:rPr>
            </w:pPr>
            <w:r>
              <w:rPr>
                <w:b/>
                <w:bCs/>
                <w:sz w:val="20"/>
                <w:szCs w:val="20"/>
              </w:rPr>
              <w:t>100,0</w:t>
            </w:r>
          </w:p>
        </w:tc>
      </w:tr>
    </w:tbl>
    <w:p w:rsidR="00E233BF" w:rsidRDefault="00E233BF" w:rsidP="002461B8">
      <w:pPr>
        <w:pStyle w:val="af3"/>
        <w:ind w:firstLine="709"/>
        <w:jc w:val="both"/>
        <w:rPr>
          <w:sz w:val="24"/>
          <w:szCs w:val="24"/>
        </w:rPr>
      </w:pPr>
      <w:r w:rsidRPr="00C005ED">
        <w:rPr>
          <w:sz w:val="24"/>
          <w:szCs w:val="24"/>
        </w:rPr>
        <w:t>В структуре налоговых доходов бюджета муниципального образования</w:t>
      </w:r>
      <w:r w:rsidR="002461B8">
        <w:rPr>
          <w:sz w:val="24"/>
          <w:szCs w:val="24"/>
        </w:rPr>
        <w:t xml:space="preserve"> </w:t>
      </w:r>
      <w:r w:rsidRPr="00E67232">
        <w:rPr>
          <w:sz w:val="24"/>
          <w:szCs w:val="24"/>
        </w:rPr>
        <w:t>«</w:t>
      </w:r>
      <w:proofErr w:type="spellStart"/>
      <w:r w:rsidR="002D5E6E">
        <w:rPr>
          <w:sz w:val="24"/>
          <w:szCs w:val="24"/>
        </w:rPr>
        <w:t>Селеговское</w:t>
      </w:r>
      <w:proofErr w:type="spellEnd"/>
      <w:r w:rsidRPr="00E67232">
        <w:rPr>
          <w:sz w:val="24"/>
          <w:szCs w:val="24"/>
        </w:rPr>
        <w:t xml:space="preserve">» наибольший удельный вес занимает </w:t>
      </w:r>
      <w:r w:rsidR="004B67E4">
        <w:rPr>
          <w:sz w:val="24"/>
          <w:szCs w:val="24"/>
        </w:rPr>
        <w:t xml:space="preserve">земельный </w:t>
      </w:r>
      <w:r w:rsidRPr="00E67232">
        <w:rPr>
          <w:sz w:val="24"/>
          <w:szCs w:val="24"/>
        </w:rPr>
        <w:t>налог.</w:t>
      </w:r>
    </w:p>
    <w:p w:rsidR="004B67E4" w:rsidRDefault="0047194C" w:rsidP="002461B8">
      <w:pPr>
        <w:pStyle w:val="af3"/>
        <w:ind w:firstLine="709"/>
        <w:jc w:val="both"/>
        <w:rPr>
          <w:sz w:val="24"/>
          <w:szCs w:val="24"/>
        </w:rPr>
      </w:pPr>
      <w:r>
        <w:rPr>
          <w:sz w:val="24"/>
          <w:szCs w:val="24"/>
        </w:rPr>
        <w:t>Сниже</w:t>
      </w:r>
      <w:r w:rsidR="00646A9B">
        <w:rPr>
          <w:sz w:val="24"/>
          <w:szCs w:val="24"/>
        </w:rPr>
        <w:t>н</w:t>
      </w:r>
      <w:r w:rsidR="00A963B6" w:rsidRPr="00E67232">
        <w:rPr>
          <w:sz w:val="24"/>
          <w:szCs w:val="24"/>
        </w:rPr>
        <w:t xml:space="preserve">ие </w:t>
      </w:r>
      <w:r w:rsidR="004B67E4" w:rsidRPr="00E67232">
        <w:rPr>
          <w:sz w:val="24"/>
          <w:szCs w:val="24"/>
        </w:rPr>
        <w:t xml:space="preserve">поступлений по земельному налогу </w:t>
      </w:r>
      <w:r w:rsidR="00A963B6">
        <w:rPr>
          <w:sz w:val="24"/>
          <w:szCs w:val="24"/>
        </w:rPr>
        <w:t xml:space="preserve">в </w:t>
      </w:r>
      <w:r w:rsidR="00C92D4B">
        <w:rPr>
          <w:sz w:val="24"/>
          <w:szCs w:val="24"/>
        </w:rPr>
        <w:t>20</w:t>
      </w:r>
      <w:r w:rsidR="002C7896">
        <w:rPr>
          <w:sz w:val="24"/>
          <w:szCs w:val="24"/>
        </w:rPr>
        <w:t>2</w:t>
      </w:r>
      <w:r w:rsidR="002B5BA3">
        <w:rPr>
          <w:sz w:val="24"/>
          <w:szCs w:val="24"/>
        </w:rPr>
        <w:t>1</w:t>
      </w:r>
      <w:r w:rsidR="00A963B6">
        <w:rPr>
          <w:sz w:val="24"/>
          <w:szCs w:val="24"/>
        </w:rPr>
        <w:t xml:space="preserve"> году </w:t>
      </w:r>
      <w:r w:rsidR="004B67E4" w:rsidRPr="00E67232">
        <w:rPr>
          <w:sz w:val="24"/>
          <w:szCs w:val="24"/>
        </w:rPr>
        <w:t>относительно первоначально утвержденного бюджета на 20</w:t>
      </w:r>
      <w:r w:rsidR="002B5BA3">
        <w:rPr>
          <w:sz w:val="24"/>
          <w:szCs w:val="24"/>
        </w:rPr>
        <w:t>20</w:t>
      </w:r>
      <w:r w:rsidR="004B67E4" w:rsidRPr="00E67232">
        <w:rPr>
          <w:sz w:val="24"/>
          <w:szCs w:val="24"/>
        </w:rPr>
        <w:t xml:space="preserve"> год прогнозируется на </w:t>
      </w:r>
      <w:r w:rsidR="002B5BA3">
        <w:rPr>
          <w:sz w:val="24"/>
          <w:szCs w:val="24"/>
        </w:rPr>
        <w:t>4</w:t>
      </w:r>
      <w:r w:rsidR="004B67E4" w:rsidRPr="00E67232">
        <w:rPr>
          <w:sz w:val="24"/>
          <w:szCs w:val="24"/>
        </w:rPr>
        <w:t xml:space="preserve">,0 тыс. рублей или на </w:t>
      </w:r>
      <w:r w:rsidR="002B5BA3">
        <w:rPr>
          <w:sz w:val="24"/>
          <w:szCs w:val="24"/>
        </w:rPr>
        <w:t>7,7</w:t>
      </w:r>
      <w:r w:rsidR="004B67E4" w:rsidRPr="00E67232">
        <w:rPr>
          <w:sz w:val="24"/>
          <w:szCs w:val="24"/>
        </w:rPr>
        <w:t>%.</w:t>
      </w:r>
    </w:p>
    <w:p w:rsidR="00646A9B" w:rsidRDefault="002B5BA3" w:rsidP="002461B8">
      <w:pPr>
        <w:pStyle w:val="af3"/>
        <w:ind w:firstLine="709"/>
        <w:jc w:val="both"/>
        <w:rPr>
          <w:sz w:val="24"/>
          <w:szCs w:val="24"/>
        </w:rPr>
      </w:pPr>
      <w:r>
        <w:rPr>
          <w:sz w:val="24"/>
          <w:szCs w:val="24"/>
        </w:rPr>
        <w:t>Сниж</w:t>
      </w:r>
      <w:r w:rsidR="00646A9B">
        <w:rPr>
          <w:sz w:val="24"/>
          <w:szCs w:val="24"/>
        </w:rPr>
        <w:t xml:space="preserve">ение </w:t>
      </w:r>
      <w:r w:rsidR="001F3346" w:rsidRPr="00E67232">
        <w:rPr>
          <w:sz w:val="24"/>
          <w:szCs w:val="24"/>
        </w:rPr>
        <w:t xml:space="preserve"> поступлений в </w:t>
      </w:r>
      <w:r w:rsidR="00C92D4B">
        <w:rPr>
          <w:sz w:val="24"/>
          <w:szCs w:val="24"/>
        </w:rPr>
        <w:t>20</w:t>
      </w:r>
      <w:r w:rsidR="002C7896">
        <w:rPr>
          <w:sz w:val="24"/>
          <w:szCs w:val="24"/>
        </w:rPr>
        <w:t>2</w:t>
      </w:r>
      <w:r>
        <w:rPr>
          <w:sz w:val="24"/>
          <w:szCs w:val="24"/>
        </w:rPr>
        <w:t>1</w:t>
      </w:r>
      <w:r w:rsidR="001F3346" w:rsidRPr="00E67232">
        <w:rPr>
          <w:sz w:val="24"/>
          <w:szCs w:val="24"/>
        </w:rPr>
        <w:t xml:space="preserve"> году прогнозиру</w:t>
      </w:r>
      <w:r w:rsidR="001F3346">
        <w:rPr>
          <w:sz w:val="24"/>
          <w:szCs w:val="24"/>
        </w:rPr>
        <w:t xml:space="preserve">ется по </w:t>
      </w:r>
      <w:r w:rsidR="00646A9B">
        <w:rPr>
          <w:sz w:val="24"/>
          <w:szCs w:val="24"/>
        </w:rPr>
        <w:t>налог</w:t>
      </w:r>
      <w:r w:rsidR="003644C3">
        <w:rPr>
          <w:sz w:val="24"/>
          <w:szCs w:val="24"/>
        </w:rPr>
        <w:t xml:space="preserve">у на </w:t>
      </w:r>
      <w:r w:rsidR="00AB70DF">
        <w:rPr>
          <w:sz w:val="24"/>
          <w:szCs w:val="24"/>
        </w:rPr>
        <w:t xml:space="preserve">доходы физических лиц на </w:t>
      </w:r>
      <w:r>
        <w:rPr>
          <w:sz w:val="24"/>
          <w:szCs w:val="24"/>
        </w:rPr>
        <w:t>4</w:t>
      </w:r>
      <w:r w:rsidR="00AB70DF">
        <w:rPr>
          <w:sz w:val="24"/>
          <w:szCs w:val="24"/>
        </w:rPr>
        <w:t xml:space="preserve">,0 тыс. рублей или </w:t>
      </w:r>
      <w:r>
        <w:rPr>
          <w:sz w:val="24"/>
          <w:szCs w:val="24"/>
        </w:rPr>
        <w:t>30,8</w:t>
      </w:r>
      <w:r w:rsidR="00AB70DF">
        <w:rPr>
          <w:sz w:val="24"/>
          <w:szCs w:val="24"/>
        </w:rPr>
        <w:t xml:space="preserve"> %.</w:t>
      </w:r>
    </w:p>
    <w:p w:rsidR="00E233BF" w:rsidRDefault="00E233BF" w:rsidP="002461B8">
      <w:pPr>
        <w:pStyle w:val="af3"/>
        <w:ind w:firstLine="709"/>
        <w:jc w:val="both"/>
        <w:rPr>
          <w:sz w:val="24"/>
          <w:szCs w:val="24"/>
        </w:rPr>
      </w:pPr>
      <w:r w:rsidRPr="00E67232">
        <w:rPr>
          <w:sz w:val="24"/>
          <w:szCs w:val="24"/>
        </w:rPr>
        <w:t xml:space="preserve">Безвозмездные поступления предусматриваются на </w:t>
      </w:r>
      <w:r w:rsidR="00C92D4B">
        <w:rPr>
          <w:sz w:val="24"/>
          <w:szCs w:val="24"/>
        </w:rPr>
        <w:t>20</w:t>
      </w:r>
      <w:r w:rsidR="002C7896">
        <w:rPr>
          <w:sz w:val="24"/>
          <w:szCs w:val="24"/>
        </w:rPr>
        <w:t>2</w:t>
      </w:r>
      <w:r w:rsidR="002B5BA3">
        <w:rPr>
          <w:sz w:val="24"/>
          <w:szCs w:val="24"/>
        </w:rPr>
        <w:t>1</w:t>
      </w:r>
      <w:r w:rsidRPr="00E67232">
        <w:rPr>
          <w:sz w:val="24"/>
          <w:szCs w:val="24"/>
        </w:rPr>
        <w:t xml:space="preserve"> год в сумме </w:t>
      </w:r>
      <w:r w:rsidR="002B5BA3">
        <w:rPr>
          <w:sz w:val="24"/>
          <w:szCs w:val="24"/>
        </w:rPr>
        <w:t>1</w:t>
      </w:r>
      <w:r w:rsidR="002461B8">
        <w:rPr>
          <w:sz w:val="24"/>
          <w:szCs w:val="24"/>
        </w:rPr>
        <w:t>34</w:t>
      </w:r>
      <w:r w:rsidR="002B5BA3">
        <w:rPr>
          <w:sz w:val="24"/>
          <w:szCs w:val="24"/>
        </w:rPr>
        <w:t>1,0</w:t>
      </w:r>
      <w:r w:rsidRPr="00E67232">
        <w:rPr>
          <w:sz w:val="24"/>
          <w:szCs w:val="24"/>
        </w:rPr>
        <w:t xml:space="preserve"> тыс. рублей, что на </w:t>
      </w:r>
      <w:r w:rsidR="004A5376">
        <w:rPr>
          <w:sz w:val="24"/>
          <w:szCs w:val="24"/>
        </w:rPr>
        <w:t>0</w:t>
      </w:r>
      <w:r w:rsidR="00AB70DF">
        <w:rPr>
          <w:sz w:val="24"/>
          <w:szCs w:val="24"/>
        </w:rPr>
        <w:t>,</w:t>
      </w:r>
      <w:r w:rsidR="002C7896">
        <w:rPr>
          <w:sz w:val="24"/>
          <w:szCs w:val="24"/>
        </w:rPr>
        <w:t>9</w:t>
      </w:r>
      <w:r w:rsidRPr="00E67232">
        <w:rPr>
          <w:sz w:val="24"/>
          <w:szCs w:val="24"/>
        </w:rPr>
        <w:t xml:space="preserve">% </w:t>
      </w:r>
      <w:r w:rsidR="004A5376">
        <w:rPr>
          <w:sz w:val="24"/>
          <w:szCs w:val="24"/>
        </w:rPr>
        <w:t>мен</w:t>
      </w:r>
      <w:r w:rsidR="00A963B6">
        <w:rPr>
          <w:sz w:val="24"/>
          <w:szCs w:val="24"/>
        </w:rPr>
        <w:t>ьше</w:t>
      </w:r>
      <w:r w:rsidRPr="00E67232">
        <w:rPr>
          <w:sz w:val="24"/>
          <w:szCs w:val="24"/>
        </w:rPr>
        <w:t xml:space="preserve"> первоначально утвержденных безвозмездных поступлений 20</w:t>
      </w:r>
      <w:r w:rsidR="002B5BA3">
        <w:rPr>
          <w:sz w:val="24"/>
          <w:szCs w:val="24"/>
        </w:rPr>
        <w:t>20</w:t>
      </w:r>
      <w:r w:rsidRPr="00E67232">
        <w:rPr>
          <w:sz w:val="24"/>
          <w:szCs w:val="24"/>
        </w:rPr>
        <w:t xml:space="preserve"> года</w:t>
      </w:r>
      <w:r w:rsidR="00A108DE">
        <w:rPr>
          <w:sz w:val="24"/>
          <w:szCs w:val="24"/>
        </w:rPr>
        <w:t xml:space="preserve"> (таблица №3)</w:t>
      </w:r>
      <w:r w:rsidRPr="00E67232">
        <w:rPr>
          <w:sz w:val="24"/>
          <w:szCs w:val="24"/>
        </w:rPr>
        <w:t xml:space="preserve">. </w:t>
      </w:r>
    </w:p>
    <w:p w:rsidR="003B28AC" w:rsidRPr="003B28AC" w:rsidRDefault="00A108DE" w:rsidP="003B28AC">
      <w:pPr>
        <w:pStyle w:val="af6"/>
        <w:jc w:val="right"/>
        <w:rPr>
          <w:rFonts w:ascii="Times New Roman" w:hAnsi="Times New Roman"/>
          <w:sz w:val="16"/>
          <w:szCs w:val="16"/>
        </w:rPr>
      </w:pPr>
      <w:r>
        <w:rPr>
          <w:rFonts w:ascii="Times New Roman" w:hAnsi="Times New Roman"/>
          <w:sz w:val="16"/>
          <w:szCs w:val="16"/>
        </w:rPr>
        <w:t xml:space="preserve">Таблица №3 </w:t>
      </w:r>
      <w:r w:rsidR="001B3BF0">
        <w:rPr>
          <w:rFonts w:ascii="Times New Roman" w:hAnsi="Times New Roman"/>
          <w:sz w:val="16"/>
          <w:szCs w:val="16"/>
        </w:rPr>
        <w:t>(</w:t>
      </w:r>
      <w:r w:rsidR="003B28AC" w:rsidRPr="003B28AC">
        <w:rPr>
          <w:rFonts w:ascii="Times New Roman" w:hAnsi="Times New Roman"/>
          <w:sz w:val="16"/>
          <w:szCs w:val="16"/>
        </w:rPr>
        <w:t>тыс. рублей</w:t>
      </w:r>
      <w:r w:rsidR="001B3BF0">
        <w:rPr>
          <w:rFonts w:ascii="Times New Roman" w:hAnsi="Times New Roman"/>
          <w:sz w:val="16"/>
          <w:szCs w:val="16"/>
        </w:rPr>
        <w:t>)</w:t>
      </w:r>
    </w:p>
    <w:tbl>
      <w:tblPr>
        <w:tblW w:w="9796" w:type="dxa"/>
        <w:tblInd w:w="93" w:type="dxa"/>
        <w:tblLayout w:type="fixed"/>
        <w:tblLook w:val="00A0" w:firstRow="1" w:lastRow="0" w:firstColumn="1" w:lastColumn="0" w:noHBand="0" w:noVBand="0"/>
      </w:tblPr>
      <w:tblGrid>
        <w:gridCol w:w="3701"/>
        <w:gridCol w:w="851"/>
        <w:gridCol w:w="1276"/>
        <w:gridCol w:w="850"/>
        <w:gridCol w:w="1134"/>
        <w:gridCol w:w="992"/>
        <w:gridCol w:w="992"/>
      </w:tblGrid>
      <w:tr w:rsidR="00FC7447" w:rsidRPr="00145D6B" w:rsidTr="00C05E0F">
        <w:trPr>
          <w:trHeight w:val="250"/>
        </w:trPr>
        <w:tc>
          <w:tcPr>
            <w:tcW w:w="3701" w:type="dxa"/>
            <w:vMerge w:val="restart"/>
            <w:tcBorders>
              <w:top w:val="single" w:sz="4" w:space="0" w:color="auto"/>
              <w:left w:val="single" w:sz="4" w:space="0" w:color="auto"/>
              <w:right w:val="single" w:sz="4" w:space="0" w:color="auto"/>
            </w:tcBorders>
            <w:noWrap/>
          </w:tcPr>
          <w:p w:rsidR="00FC7447" w:rsidRPr="00145D6B" w:rsidRDefault="00FC7447" w:rsidP="00A97F94">
            <w:pPr>
              <w:jc w:val="center"/>
              <w:rPr>
                <w:bCs/>
                <w:sz w:val="18"/>
                <w:szCs w:val="18"/>
              </w:rPr>
            </w:pPr>
            <w:r w:rsidRPr="00145D6B">
              <w:rPr>
                <w:sz w:val="18"/>
                <w:szCs w:val="18"/>
              </w:rPr>
              <w:t>Наименование</w:t>
            </w:r>
          </w:p>
        </w:tc>
        <w:tc>
          <w:tcPr>
            <w:tcW w:w="2127" w:type="dxa"/>
            <w:gridSpan w:val="2"/>
            <w:vMerge w:val="restart"/>
            <w:tcBorders>
              <w:top w:val="single" w:sz="4" w:space="0" w:color="auto"/>
              <w:left w:val="nil"/>
              <w:right w:val="single" w:sz="4" w:space="0" w:color="auto"/>
            </w:tcBorders>
          </w:tcPr>
          <w:p w:rsidR="00FC7447" w:rsidRPr="00FC7447" w:rsidRDefault="00FC7447" w:rsidP="002B5BA3">
            <w:pPr>
              <w:pStyle w:val="af7"/>
              <w:jc w:val="center"/>
              <w:rPr>
                <w:rFonts w:ascii="Times New Roman" w:hAnsi="Times New Roman" w:cs="Times New Roman"/>
                <w:sz w:val="18"/>
                <w:szCs w:val="18"/>
              </w:rPr>
            </w:pPr>
            <w:r w:rsidRPr="00FC7447">
              <w:rPr>
                <w:rFonts w:ascii="Times New Roman" w:hAnsi="Times New Roman" w:cs="Times New Roman"/>
                <w:sz w:val="18"/>
                <w:szCs w:val="18"/>
              </w:rPr>
              <w:t>20</w:t>
            </w:r>
            <w:r w:rsidR="002B5BA3">
              <w:rPr>
                <w:rFonts w:ascii="Times New Roman" w:hAnsi="Times New Roman" w:cs="Times New Roman"/>
                <w:sz w:val="18"/>
                <w:szCs w:val="18"/>
              </w:rPr>
              <w:t>20</w:t>
            </w:r>
            <w:r w:rsidRPr="00FC7447">
              <w:rPr>
                <w:rFonts w:ascii="Times New Roman" w:hAnsi="Times New Roman" w:cs="Times New Roman"/>
                <w:sz w:val="18"/>
                <w:szCs w:val="18"/>
              </w:rPr>
              <w:t xml:space="preserve"> г</w:t>
            </w:r>
            <w:r w:rsidR="00646A9B">
              <w:rPr>
                <w:rFonts w:ascii="Times New Roman" w:hAnsi="Times New Roman" w:cs="Times New Roman"/>
                <w:sz w:val="18"/>
                <w:szCs w:val="18"/>
              </w:rPr>
              <w:t>од (решение от 2</w:t>
            </w:r>
            <w:r w:rsidR="002B5BA3">
              <w:rPr>
                <w:rFonts w:ascii="Times New Roman" w:hAnsi="Times New Roman" w:cs="Times New Roman"/>
                <w:sz w:val="18"/>
                <w:szCs w:val="18"/>
              </w:rPr>
              <w:t>5</w:t>
            </w:r>
            <w:r w:rsidR="00A963B6">
              <w:rPr>
                <w:rFonts w:ascii="Times New Roman" w:hAnsi="Times New Roman" w:cs="Times New Roman"/>
                <w:sz w:val="18"/>
                <w:szCs w:val="18"/>
              </w:rPr>
              <w:t>.12.201</w:t>
            </w:r>
            <w:r w:rsidR="002B5BA3">
              <w:rPr>
                <w:rFonts w:ascii="Times New Roman" w:hAnsi="Times New Roman" w:cs="Times New Roman"/>
                <w:sz w:val="18"/>
                <w:szCs w:val="18"/>
              </w:rPr>
              <w:t>9</w:t>
            </w:r>
            <w:r w:rsidR="00A963B6">
              <w:rPr>
                <w:rFonts w:ascii="Times New Roman" w:hAnsi="Times New Roman" w:cs="Times New Roman"/>
                <w:sz w:val="18"/>
                <w:szCs w:val="18"/>
              </w:rPr>
              <w:t>г №</w:t>
            </w:r>
            <w:r w:rsidR="002C7896">
              <w:rPr>
                <w:rFonts w:ascii="Times New Roman" w:hAnsi="Times New Roman" w:cs="Times New Roman"/>
                <w:sz w:val="18"/>
                <w:szCs w:val="18"/>
              </w:rPr>
              <w:t>1</w:t>
            </w:r>
            <w:r w:rsidR="002B5BA3">
              <w:rPr>
                <w:rFonts w:ascii="Times New Roman" w:hAnsi="Times New Roman" w:cs="Times New Roman"/>
                <w:sz w:val="18"/>
                <w:szCs w:val="18"/>
              </w:rPr>
              <w:t>63</w:t>
            </w:r>
            <w:r w:rsidRPr="00FC7447">
              <w:rPr>
                <w:rFonts w:ascii="Times New Roman" w:hAnsi="Times New Roman" w:cs="Times New Roman"/>
                <w:sz w:val="18"/>
                <w:szCs w:val="18"/>
              </w:rPr>
              <w:t xml:space="preserve">) </w:t>
            </w:r>
          </w:p>
        </w:tc>
        <w:tc>
          <w:tcPr>
            <w:tcW w:w="3968" w:type="dxa"/>
            <w:gridSpan w:val="4"/>
            <w:tcBorders>
              <w:top w:val="single" w:sz="4" w:space="0" w:color="auto"/>
              <w:left w:val="single" w:sz="4" w:space="0" w:color="auto"/>
              <w:bottom w:val="single" w:sz="4" w:space="0" w:color="auto"/>
              <w:right w:val="single" w:sz="4" w:space="0" w:color="auto"/>
            </w:tcBorders>
            <w:noWrap/>
            <w:vAlign w:val="center"/>
          </w:tcPr>
          <w:p w:rsidR="00FC7447" w:rsidRPr="00145D6B" w:rsidRDefault="00FC7447" w:rsidP="00A97F94">
            <w:pPr>
              <w:jc w:val="center"/>
              <w:rPr>
                <w:bCs/>
                <w:sz w:val="18"/>
                <w:szCs w:val="18"/>
              </w:rPr>
            </w:pPr>
            <w:r w:rsidRPr="00145D6B">
              <w:rPr>
                <w:bCs/>
                <w:sz w:val="18"/>
                <w:szCs w:val="18"/>
              </w:rPr>
              <w:t xml:space="preserve">Проект бюджета </w:t>
            </w:r>
            <w:proofErr w:type="gramStart"/>
            <w:r w:rsidRPr="00145D6B">
              <w:rPr>
                <w:bCs/>
                <w:sz w:val="18"/>
                <w:szCs w:val="18"/>
              </w:rPr>
              <w:t>на</w:t>
            </w:r>
            <w:proofErr w:type="gramEnd"/>
          </w:p>
        </w:tc>
      </w:tr>
      <w:tr w:rsidR="00E233BF" w:rsidRPr="00441760" w:rsidTr="00C05E0F">
        <w:trPr>
          <w:trHeight w:val="250"/>
        </w:trPr>
        <w:tc>
          <w:tcPr>
            <w:tcW w:w="3701" w:type="dxa"/>
            <w:vMerge/>
            <w:tcBorders>
              <w:left w:val="single" w:sz="4" w:space="0" w:color="auto"/>
              <w:right w:val="single" w:sz="4" w:space="0" w:color="auto"/>
            </w:tcBorders>
            <w:noWrap/>
            <w:vAlign w:val="center"/>
          </w:tcPr>
          <w:p w:rsidR="00E233BF" w:rsidRPr="00441760" w:rsidRDefault="00E233BF" w:rsidP="00A97F94">
            <w:pPr>
              <w:jc w:val="center"/>
              <w:rPr>
                <w:bCs/>
                <w:sz w:val="18"/>
                <w:szCs w:val="18"/>
              </w:rPr>
            </w:pPr>
          </w:p>
        </w:tc>
        <w:tc>
          <w:tcPr>
            <w:tcW w:w="2127" w:type="dxa"/>
            <w:gridSpan w:val="2"/>
            <w:vMerge/>
            <w:tcBorders>
              <w:left w:val="nil"/>
              <w:bottom w:val="single" w:sz="4" w:space="0" w:color="auto"/>
              <w:right w:val="single" w:sz="4" w:space="0" w:color="auto"/>
            </w:tcBorders>
            <w:vAlign w:val="center"/>
          </w:tcPr>
          <w:p w:rsidR="00E233BF" w:rsidRPr="00441760" w:rsidRDefault="00E233BF" w:rsidP="00A97F94">
            <w:pPr>
              <w:rPr>
                <w:bCs/>
                <w:sz w:val="18"/>
                <w:szCs w:val="18"/>
              </w:rPr>
            </w:pPr>
          </w:p>
        </w:tc>
        <w:tc>
          <w:tcPr>
            <w:tcW w:w="1984" w:type="dxa"/>
            <w:gridSpan w:val="2"/>
            <w:tcBorders>
              <w:top w:val="nil"/>
              <w:left w:val="single" w:sz="4" w:space="0" w:color="auto"/>
              <w:bottom w:val="single" w:sz="4" w:space="0" w:color="auto"/>
              <w:right w:val="single" w:sz="4" w:space="0" w:color="auto"/>
            </w:tcBorders>
            <w:noWrap/>
            <w:vAlign w:val="center"/>
          </w:tcPr>
          <w:p w:rsidR="00E233BF" w:rsidRPr="00441760" w:rsidRDefault="00C92D4B" w:rsidP="00F3669D">
            <w:pPr>
              <w:jc w:val="center"/>
              <w:rPr>
                <w:sz w:val="18"/>
                <w:szCs w:val="18"/>
              </w:rPr>
            </w:pPr>
            <w:r>
              <w:rPr>
                <w:sz w:val="18"/>
                <w:szCs w:val="18"/>
              </w:rPr>
              <w:t>20</w:t>
            </w:r>
            <w:r w:rsidR="002C7896">
              <w:rPr>
                <w:sz w:val="18"/>
                <w:szCs w:val="18"/>
              </w:rPr>
              <w:t>2</w:t>
            </w:r>
            <w:r w:rsidR="00F3669D">
              <w:rPr>
                <w:sz w:val="18"/>
                <w:szCs w:val="18"/>
              </w:rPr>
              <w:t>1</w:t>
            </w:r>
            <w:r w:rsidR="00E233BF">
              <w:rPr>
                <w:sz w:val="18"/>
                <w:szCs w:val="18"/>
              </w:rPr>
              <w:t xml:space="preserve"> год</w:t>
            </w:r>
          </w:p>
        </w:tc>
        <w:tc>
          <w:tcPr>
            <w:tcW w:w="992" w:type="dxa"/>
            <w:tcBorders>
              <w:top w:val="nil"/>
              <w:left w:val="nil"/>
              <w:bottom w:val="single" w:sz="4" w:space="0" w:color="auto"/>
              <w:right w:val="single" w:sz="4" w:space="0" w:color="auto"/>
            </w:tcBorders>
            <w:noWrap/>
            <w:vAlign w:val="center"/>
          </w:tcPr>
          <w:p w:rsidR="00E233BF" w:rsidRPr="00441760" w:rsidRDefault="00E233BF" w:rsidP="00F3669D">
            <w:pPr>
              <w:jc w:val="center"/>
              <w:rPr>
                <w:bCs/>
                <w:sz w:val="18"/>
                <w:szCs w:val="18"/>
              </w:rPr>
            </w:pPr>
            <w:r w:rsidRPr="00441760">
              <w:rPr>
                <w:color w:val="000000"/>
                <w:sz w:val="18"/>
                <w:szCs w:val="18"/>
              </w:rPr>
              <w:t>20</w:t>
            </w:r>
            <w:r w:rsidR="00646A9B">
              <w:rPr>
                <w:color w:val="000000"/>
                <w:sz w:val="18"/>
                <w:szCs w:val="18"/>
              </w:rPr>
              <w:t>2</w:t>
            </w:r>
            <w:r w:rsidR="00F3669D">
              <w:rPr>
                <w:color w:val="000000"/>
                <w:sz w:val="18"/>
                <w:szCs w:val="18"/>
              </w:rPr>
              <w:t>2</w:t>
            </w:r>
            <w:r>
              <w:rPr>
                <w:color w:val="000000"/>
                <w:sz w:val="18"/>
                <w:szCs w:val="18"/>
              </w:rPr>
              <w:t xml:space="preserve"> год</w:t>
            </w:r>
          </w:p>
        </w:tc>
        <w:tc>
          <w:tcPr>
            <w:tcW w:w="992" w:type="dxa"/>
            <w:tcBorders>
              <w:top w:val="nil"/>
              <w:left w:val="nil"/>
              <w:bottom w:val="single" w:sz="4" w:space="0" w:color="auto"/>
              <w:right w:val="single" w:sz="4" w:space="0" w:color="auto"/>
            </w:tcBorders>
            <w:vAlign w:val="center"/>
          </w:tcPr>
          <w:p w:rsidR="00E233BF" w:rsidRPr="00441760" w:rsidRDefault="00C92D4B" w:rsidP="00F3669D">
            <w:pPr>
              <w:jc w:val="center"/>
              <w:rPr>
                <w:color w:val="000000"/>
                <w:sz w:val="18"/>
                <w:szCs w:val="18"/>
              </w:rPr>
            </w:pPr>
            <w:r>
              <w:rPr>
                <w:color w:val="000000"/>
                <w:sz w:val="18"/>
                <w:szCs w:val="18"/>
              </w:rPr>
              <w:t>202</w:t>
            </w:r>
            <w:r w:rsidR="00F3669D">
              <w:rPr>
                <w:color w:val="000000"/>
                <w:sz w:val="18"/>
                <w:szCs w:val="18"/>
              </w:rPr>
              <w:t>3</w:t>
            </w:r>
            <w:r w:rsidR="00E233BF">
              <w:rPr>
                <w:color w:val="000000"/>
                <w:sz w:val="18"/>
                <w:szCs w:val="18"/>
              </w:rPr>
              <w:t xml:space="preserve"> год</w:t>
            </w:r>
          </w:p>
        </w:tc>
      </w:tr>
      <w:tr w:rsidR="00E233BF" w:rsidRPr="00441760" w:rsidTr="00C05E0F">
        <w:trPr>
          <w:trHeight w:val="250"/>
        </w:trPr>
        <w:tc>
          <w:tcPr>
            <w:tcW w:w="3701" w:type="dxa"/>
            <w:vMerge/>
            <w:tcBorders>
              <w:left w:val="single" w:sz="4" w:space="0" w:color="auto"/>
              <w:bottom w:val="single" w:sz="4" w:space="0" w:color="auto"/>
              <w:right w:val="single" w:sz="4" w:space="0" w:color="auto"/>
            </w:tcBorders>
            <w:noWrap/>
          </w:tcPr>
          <w:p w:rsidR="00E233BF" w:rsidRPr="00441760" w:rsidRDefault="00E233BF" w:rsidP="00A97F94">
            <w:pPr>
              <w:rPr>
                <w:bCs/>
                <w:sz w:val="18"/>
                <w:szCs w:val="18"/>
              </w:rPr>
            </w:pPr>
          </w:p>
        </w:tc>
        <w:tc>
          <w:tcPr>
            <w:tcW w:w="851" w:type="dxa"/>
            <w:tcBorders>
              <w:top w:val="single" w:sz="4" w:space="0" w:color="auto"/>
              <w:left w:val="nil"/>
              <w:bottom w:val="single" w:sz="4" w:space="0" w:color="auto"/>
              <w:right w:val="single" w:sz="4" w:space="0" w:color="auto"/>
            </w:tcBorders>
            <w:vAlign w:val="center"/>
          </w:tcPr>
          <w:p w:rsidR="00E233BF" w:rsidRPr="00441760" w:rsidRDefault="00E233BF" w:rsidP="00A97F94">
            <w:pPr>
              <w:jc w:val="center"/>
              <w:rPr>
                <w:bCs/>
                <w:sz w:val="18"/>
                <w:szCs w:val="18"/>
              </w:rPr>
            </w:pPr>
            <w:r w:rsidRPr="00441760">
              <w:rPr>
                <w:bCs/>
                <w:sz w:val="18"/>
                <w:szCs w:val="18"/>
              </w:rPr>
              <w:t>Сумма</w:t>
            </w:r>
          </w:p>
        </w:tc>
        <w:tc>
          <w:tcPr>
            <w:tcW w:w="1276" w:type="dxa"/>
            <w:tcBorders>
              <w:top w:val="single" w:sz="4" w:space="0" w:color="auto"/>
              <w:left w:val="nil"/>
              <w:bottom w:val="single" w:sz="4" w:space="0" w:color="auto"/>
              <w:right w:val="single" w:sz="4" w:space="0" w:color="auto"/>
            </w:tcBorders>
            <w:vAlign w:val="center"/>
          </w:tcPr>
          <w:p w:rsidR="00E233BF" w:rsidRPr="00441760" w:rsidRDefault="00E233BF" w:rsidP="00253D84">
            <w:pPr>
              <w:jc w:val="center"/>
              <w:rPr>
                <w:bCs/>
                <w:sz w:val="18"/>
                <w:szCs w:val="18"/>
              </w:rPr>
            </w:pPr>
            <w:r w:rsidRPr="00441760">
              <w:rPr>
                <w:bCs/>
                <w:sz w:val="18"/>
                <w:szCs w:val="18"/>
              </w:rPr>
              <w:t>Удельный вес, %</w:t>
            </w:r>
          </w:p>
        </w:tc>
        <w:tc>
          <w:tcPr>
            <w:tcW w:w="850" w:type="dxa"/>
            <w:tcBorders>
              <w:top w:val="nil"/>
              <w:left w:val="single" w:sz="4" w:space="0" w:color="auto"/>
              <w:bottom w:val="single" w:sz="4" w:space="0" w:color="auto"/>
              <w:right w:val="single" w:sz="4" w:space="0" w:color="auto"/>
            </w:tcBorders>
            <w:noWrap/>
            <w:vAlign w:val="center"/>
          </w:tcPr>
          <w:p w:rsidR="00E233BF" w:rsidRPr="00441760" w:rsidRDefault="00E233BF" w:rsidP="00A97F94">
            <w:pPr>
              <w:jc w:val="center"/>
              <w:rPr>
                <w:bCs/>
                <w:sz w:val="18"/>
                <w:szCs w:val="18"/>
              </w:rPr>
            </w:pPr>
            <w:r w:rsidRPr="00441760">
              <w:rPr>
                <w:bCs/>
                <w:sz w:val="18"/>
                <w:szCs w:val="18"/>
              </w:rPr>
              <w:t>Сумма</w:t>
            </w:r>
          </w:p>
        </w:tc>
        <w:tc>
          <w:tcPr>
            <w:tcW w:w="1134" w:type="dxa"/>
            <w:tcBorders>
              <w:top w:val="nil"/>
              <w:left w:val="single" w:sz="4" w:space="0" w:color="auto"/>
              <w:bottom w:val="single" w:sz="4" w:space="0" w:color="auto"/>
              <w:right w:val="single" w:sz="4" w:space="0" w:color="auto"/>
            </w:tcBorders>
            <w:vAlign w:val="center"/>
          </w:tcPr>
          <w:p w:rsidR="00E233BF" w:rsidRPr="00441760" w:rsidRDefault="00E233BF" w:rsidP="00253D84">
            <w:pPr>
              <w:jc w:val="center"/>
              <w:rPr>
                <w:bCs/>
                <w:sz w:val="18"/>
                <w:szCs w:val="18"/>
              </w:rPr>
            </w:pPr>
            <w:r w:rsidRPr="00441760">
              <w:rPr>
                <w:bCs/>
                <w:sz w:val="18"/>
                <w:szCs w:val="18"/>
              </w:rPr>
              <w:t>Удельный вес, %</w:t>
            </w:r>
          </w:p>
        </w:tc>
        <w:tc>
          <w:tcPr>
            <w:tcW w:w="992" w:type="dxa"/>
            <w:tcBorders>
              <w:top w:val="nil"/>
              <w:left w:val="nil"/>
              <w:bottom w:val="single" w:sz="4" w:space="0" w:color="auto"/>
              <w:right w:val="single" w:sz="4" w:space="0" w:color="auto"/>
            </w:tcBorders>
            <w:noWrap/>
            <w:vAlign w:val="center"/>
          </w:tcPr>
          <w:p w:rsidR="00E233BF" w:rsidRPr="00441760" w:rsidRDefault="00E233BF" w:rsidP="00A97F94">
            <w:pPr>
              <w:jc w:val="center"/>
              <w:rPr>
                <w:bCs/>
                <w:sz w:val="18"/>
                <w:szCs w:val="18"/>
              </w:rPr>
            </w:pPr>
            <w:r w:rsidRPr="00441760">
              <w:rPr>
                <w:bCs/>
                <w:sz w:val="18"/>
                <w:szCs w:val="18"/>
              </w:rPr>
              <w:t>Сумма</w:t>
            </w:r>
          </w:p>
        </w:tc>
        <w:tc>
          <w:tcPr>
            <w:tcW w:w="992" w:type="dxa"/>
            <w:tcBorders>
              <w:top w:val="nil"/>
              <w:left w:val="nil"/>
              <w:bottom w:val="single" w:sz="4" w:space="0" w:color="auto"/>
              <w:right w:val="single" w:sz="4" w:space="0" w:color="auto"/>
            </w:tcBorders>
            <w:vAlign w:val="center"/>
          </w:tcPr>
          <w:p w:rsidR="00E233BF" w:rsidRPr="00441760" w:rsidRDefault="00E233BF" w:rsidP="00A97F94">
            <w:pPr>
              <w:jc w:val="center"/>
              <w:rPr>
                <w:bCs/>
                <w:sz w:val="18"/>
                <w:szCs w:val="18"/>
              </w:rPr>
            </w:pPr>
            <w:r w:rsidRPr="00441760">
              <w:rPr>
                <w:bCs/>
                <w:sz w:val="18"/>
                <w:szCs w:val="18"/>
              </w:rPr>
              <w:t>Сумма</w:t>
            </w:r>
          </w:p>
        </w:tc>
      </w:tr>
      <w:tr w:rsidR="00FC7447" w:rsidRPr="00706EC8" w:rsidTr="00C05E0F">
        <w:trPr>
          <w:trHeight w:val="467"/>
        </w:trPr>
        <w:tc>
          <w:tcPr>
            <w:tcW w:w="3701" w:type="dxa"/>
            <w:tcBorders>
              <w:left w:val="single" w:sz="4" w:space="0" w:color="auto"/>
              <w:bottom w:val="single" w:sz="4" w:space="0" w:color="auto"/>
              <w:right w:val="single" w:sz="4" w:space="0" w:color="auto"/>
            </w:tcBorders>
            <w:noWrap/>
          </w:tcPr>
          <w:p w:rsidR="00FC7447" w:rsidRPr="00706EC8" w:rsidRDefault="00FC7447" w:rsidP="00A97F94">
            <w:pPr>
              <w:rPr>
                <w:sz w:val="20"/>
                <w:szCs w:val="20"/>
              </w:rPr>
            </w:pPr>
            <w:r>
              <w:rPr>
                <w:sz w:val="20"/>
                <w:szCs w:val="20"/>
              </w:rPr>
              <w:t>Дотации бюджетам сельских поселений на выравнивание бюджетной обеспеченности</w:t>
            </w:r>
          </w:p>
        </w:tc>
        <w:tc>
          <w:tcPr>
            <w:tcW w:w="851" w:type="dxa"/>
            <w:tcBorders>
              <w:top w:val="single" w:sz="4" w:space="0" w:color="auto"/>
              <w:left w:val="nil"/>
              <w:bottom w:val="single" w:sz="4" w:space="0" w:color="auto"/>
              <w:right w:val="single" w:sz="4" w:space="0" w:color="auto"/>
            </w:tcBorders>
            <w:vAlign w:val="center"/>
          </w:tcPr>
          <w:p w:rsidR="00FC7447" w:rsidRPr="00706EC8" w:rsidRDefault="00F3669D" w:rsidP="00A97F94">
            <w:pPr>
              <w:jc w:val="center"/>
              <w:rPr>
                <w:bCs/>
                <w:sz w:val="20"/>
                <w:szCs w:val="20"/>
              </w:rPr>
            </w:pPr>
            <w:r>
              <w:rPr>
                <w:bCs/>
                <w:sz w:val="20"/>
                <w:szCs w:val="20"/>
              </w:rPr>
              <w:t>1001,6</w:t>
            </w:r>
          </w:p>
        </w:tc>
        <w:tc>
          <w:tcPr>
            <w:tcW w:w="1276" w:type="dxa"/>
            <w:tcBorders>
              <w:top w:val="single" w:sz="4" w:space="0" w:color="auto"/>
              <w:left w:val="nil"/>
              <w:bottom w:val="single" w:sz="4" w:space="0" w:color="auto"/>
              <w:right w:val="single" w:sz="4" w:space="0" w:color="auto"/>
            </w:tcBorders>
            <w:vAlign w:val="center"/>
          </w:tcPr>
          <w:p w:rsidR="00FC7447" w:rsidRPr="00706EC8" w:rsidRDefault="00F3669D" w:rsidP="002C7896">
            <w:pPr>
              <w:jc w:val="center"/>
              <w:rPr>
                <w:bCs/>
                <w:sz w:val="20"/>
                <w:szCs w:val="20"/>
              </w:rPr>
            </w:pPr>
            <w:r>
              <w:rPr>
                <w:bCs/>
                <w:sz w:val="20"/>
                <w:szCs w:val="20"/>
              </w:rPr>
              <w:t>74,0</w:t>
            </w:r>
          </w:p>
        </w:tc>
        <w:tc>
          <w:tcPr>
            <w:tcW w:w="850" w:type="dxa"/>
            <w:tcBorders>
              <w:top w:val="nil"/>
              <w:left w:val="single" w:sz="4" w:space="0" w:color="auto"/>
              <w:bottom w:val="single" w:sz="4" w:space="0" w:color="auto"/>
              <w:right w:val="single" w:sz="4" w:space="0" w:color="auto"/>
            </w:tcBorders>
            <w:noWrap/>
            <w:vAlign w:val="center"/>
          </w:tcPr>
          <w:p w:rsidR="00FC7447" w:rsidRPr="00706EC8" w:rsidRDefault="00F3669D" w:rsidP="00A97F94">
            <w:pPr>
              <w:jc w:val="center"/>
              <w:rPr>
                <w:bCs/>
                <w:sz w:val="20"/>
                <w:szCs w:val="20"/>
              </w:rPr>
            </w:pPr>
            <w:r>
              <w:rPr>
                <w:bCs/>
                <w:sz w:val="20"/>
                <w:szCs w:val="20"/>
              </w:rPr>
              <w:t>1046,9</w:t>
            </w:r>
          </w:p>
        </w:tc>
        <w:tc>
          <w:tcPr>
            <w:tcW w:w="1134" w:type="dxa"/>
            <w:tcBorders>
              <w:top w:val="nil"/>
              <w:left w:val="single" w:sz="4" w:space="0" w:color="auto"/>
              <w:bottom w:val="single" w:sz="4" w:space="0" w:color="auto"/>
              <w:right w:val="single" w:sz="4" w:space="0" w:color="auto"/>
            </w:tcBorders>
            <w:vAlign w:val="center"/>
          </w:tcPr>
          <w:p w:rsidR="00FC7447" w:rsidRPr="00706EC8" w:rsidRDefault="004A5376" w:rsidP="00E50C70">
            <w:pPr>
              <w:jc w:val="center"/>
              <w:rPr>
                <w:bCs/>
                <w:sz w:val="20"/>
                <w:szCs w:val="20"/>
              </w:rPr>
            </w:pPr>
            <w:r>
              <w:rPr>
                <w:bCs/>
                <w:sz w:val="20"/>
                <w:szCs w:val="20"/>
              </w:rPr>
              <w:t>78,1</w:t>
            </w:r>
          </w:p>
        </w:tc>
        <w:tc>
          <w:tcPr>
            <w:tcW w:w="992" w:type="dxa"/>
            <w:tcBorders>
              <w:top w:val="nil"/>
              <w:left w:val="nil"/>
              <w:bottom w:val="single" w:sz="4" w:space="0" w:color="auto"/>
              <w:right w:val="single" w:sz="4" w:space="0" w:color="auto"/>
            </w:tcBorders>
            <w:noWrap/>
            <w:vAlign w:val="center"/>
          </w:tcPr>
          <w:p w:rsidR="00FC7447" w:rsidRPr="00706EC8" w:rsidRDefault="00F3669D" w:rsidP="00A97F94">
            <w:pPr>
              <w:jc w:val="center"/>
              <w:rPr>
                <w:bCs/>
                <w:sz w:val="20"/>
                <w:szCs w:val="20"/>
              </w:rPr>
            </w:pPr>
            <w:r>
              <w:rPr>
                <w:bCs/>
                <w:sz w:val="20"/>
                <w:szCs w:val="20"/>
              </w:rPr>
              <w:t>1027,8</w:t>
            </w:r>
          </w:p>
        </w:tc>
        <w:tc>
          <w:tcPr>
            <w:tcW w:w="992" w:type="dxa"/>
            <w:tcBorders>
              <w:top w:val="nil"/>
              <w:left w:val="nil"/>
              <w:bottom w:val="single" w:sz="4" w:space="0" w:color="auto"/>
              <w:right w:val="single" w:sz="4" w:space="0" w:color="auto"/>
            </w:tcBorders>
            <w:vAlign w:val="center"/>
          </w:tcPr>
          <w:p w:rsidR="00FC7447" w:rsidRPr="00706EC8" w:rsidRDefault="00F3669D" w:rsidP="00A97F94">
            <w:pPr>
              <w:jc w:val="center"/>
              <w:rPr>
                <w:bCs/>
                <w:sz w:val="20"/>
                <w:szCs w:val="20"/>
              </w:rPr>
            </w:pPr>
            <w:r>
              <w:rPr>
                <w:bCs/>
                <w:sz w:val="20"/>
                <w:szCs w:val="20"/>
              </w:rPr>
              <w:t>1047,0</w:t>
            </w:r>
          </w:p>
        </w:tc>
      </w:tr>
      <w:tr w:rsidR="00E233BF" w:rsidRPr="00E6247E" w:rsidTr="00C05E0F">
        <w:trPr>
          <w:trHeight w:val="278"/>
        </w:trPr>
        <w:tc>
          <w:tcPr>
            <w:tcW w:w="3701" w:type="dxa"/>
            <w:tcBorders>
              <w:top w:val="nil"/>
              <w:left w:val="single" w:sz="4" w:space="0" w:color="auto"/>
              <w:bottom w:val="single" w:sz="4" w:space="0" w:color="auto"/>
              <w:right w:val="single" w:sz="4" w:space="0" w:color="auto"/>
            </w:tcBorders>
          </w:tcPr>
          <w:p w:rsidR="00E233BF" w:rsidRPr="00E6247E" w:rsidRDefault="00E233BF" w:rsidP="00A97F94">
            <w:pPr>
              <w:rPr>
                <w:bCs/>
                <w:sz w:val="20"/>
                <w:szCs w:val="20"/>
              </w:rPr>
            </w:pPr>
            <w:r>
              <w:rPr>
                <w:bCs/>
                <w:sz w:val="20"/>
                <w:szCs w:val="20"/>
              </w:rPr>
              <w:t xml:space="preserve">Субвенции бюджетам сельских поселений на осуществление первичного воинского учета на территориях, где отсутствуют военные комиссариаты </w:t>
            </w:r>
          </w:p>
        </w:tc>
        <w:tc>
          <w:tcPr>
            <w:tcW w:w="851" w:type="dxa"/>
            <w:tcBorders>
              <w:top w:val="nil"/>
              <w:left w:val="nil"/>
              <w:bottom w:val="single" w:sz="4" w:space="0" w:color="auto"/>
              <w:right w:val="single" w:sz="4" w:space="0" w:color="auto"/>
            </w:tcBorders>
            <w:vAlign w:val="center"/>
          </w:tcPr>
          <w:p w:rsidR="00E233BF" w:rsidRPr="00E6247E" w:rsidRDefault="00F3669D" w:rsidP="00A97F94">
            <w:pPr>
              <w:jc w:val="center"/>
              <w:rPr>
                <w:bCs/>
                <w:sz w:val="20"/>
                <w:szCs w:val="20"/>
              </w:rPr>
            </w:pPr>
            <w:r>
              <w:rPr>
                <w:bCs/>
                <w:sz w:val="20"/>
                <w:szCs w:val="20"/>
              </w:rPr>
              <w:t>91,8</w:t>
            </w:r>
          </w:p>
        </w:tc>
        <w:tc>
          <w:tcPr>
            <w:tcW w:w="1276" w:type="dxa"/>
            <w:tcBorders>
              <w:top w:val="nil"/>
              <w:left w:val="nil"/>
              <w:bottom w:val="single" w:sz="4" w:space="0" w:color="auto"/>
              <w:right w:val="single" w:sz="4" w:space="0" w:color="auto"/>
            </w:tcBorders>
            <w:vAlign w:val="center"/>
          </w:tcPr>
          <w:p w:rsidR="00E233BF" w:rsidRPr="00E6247E" w:rsidRDefault="00AB70DF" w:rsidP="00F3669D">
            <w:pPr>
              <w:jc w:val="center"/>
              <w:rPr>
                <w:bCs/>
                <w:sz w:val="20"/>
                <w:szCs w:val="20"/>
              </w:rPr>
            </w:pPr>
            <w:r>
              <w:rPr>
                <w:bCs/>
                <w:sz w:val="20"/>
                <w:szCs w:val="20"/>
              </w:rPr>
              <w:t>6,</w:t>
            </w:r>
            <w:r w:rsidR="00F3669D">
              <w:rPr>
                <w:bCs/>
                <w:sz w:val="20"/>
                <w:szCs w:val="20"/>
              </w:rPr>
              <w:t>8</w:t>
            </w:r>
          </w:p>
        </w:tc>
        <w:tc>
          <w:tcPr>
            <w:tcW w:w="850" w:type="dxa"/>
            <w:tcBorders>
              <w:top w:val="nil"/>
              <w:left w:val="single" w:sz="4" w:space="0" w:color="auto"/>
              <w:bottom w:val="single" w:sz="4" w:space="0" w:color="auto"/>
              <w:right w:val="single" w:sz="4" w:space="0" w:color="auto"/>
            </w:tcBorders>
            <w:vAlign w:val="center"/>
          </w:tcPr>
          <w:p w:rsidR="00E233BF" w:rsidRPr="00E6247E" w:rsidRDefault="00F3669D" w:rsidP="00AB70DF">
            <w:pPr>
              <w:jc w:val="center"/>
              <w:rPr>
                <w:bCs/>
                <w:sz w:val="20"/>
                <w:szCs w:val="20"/>
              </w:rPr>
            </w:pPr>
            <w:r>
              <w:rPr>
                <w:bCs/>
                <w:sz w:val="20"/>
                <w:szCs w:val="20"/>
              </w:rPr>
              <w:t>102,3</w:t>
            </w:r>
          </w:p>
        </w:tc>
        <w:tc>
          <w:tcPr>
            <w:tcW w:w="1134" w:type="dxa"/>
            <w:tcBorders>
              <w:top w:val="nil"/>
              <w:left w:val="single" w:sz="4" w:space="0" w:color="auto"/>
              <w:bottom w:val="single" w:sz="4" w:space="0" w:color="auto"/>
              <w:right w:val="single" w:sz="4" w:space="0" w:color="auto"/>
            </w:tcBorders>
            <w:vAlign w:val="center"/>
          </w:tcPr>
          <w:p w:rsidR="00E233BF" w:rsidRPr="00E6247E" w:rsidRDefault="004A5376" w:rsidP="00AB70DF">
            <w:pPr>
              <w:jc w:val="center"/>
              <w:rPr>
                <w:bCs/>
                <w:sz w:val="20"/>
                <w:szCs w:val="20"/>
              </w:rPr>
            </w:pPr>
            <w:r>
              <w:rPr>
                <w:bCs/>
                <w:sz w:val="20"/>
                <w:szCs w:val="20"/>
              </w:rPr>
              <w:t>7,6</w:t>
            </w:r>
          </w:p>
        </w:tc>
        <w:tc>
          <w:tcPr>
            <w:tcW w:w="992" w:type="dxa"/>
            <w:tcBorders>
              <w:top w:val="nil"/>
              <w:left w:val="nil"/>
              <w:bottom w:val="single" w:sz="4" w:space="0" w:color="auto"/>
              <w:right w:val="single" w:sz="4" w:space="0" w:color="auto"/>
            </w:tcBorders>
            <w:noWrap/>
            <w:vAlign w:val="center"/>
          </w:tcPr>
          <w:p w:rsidR="00E233BF" w:rsidRPr="00E6247E" w:rsidRDefault="00F3669D" w:rsidP="00AB70DF">
            <w:pPr>
              <w:jc w:val="center"/>
              <w:rPr>
                <w:bCs/>
                <w:sz w:val="20"/>
                <w:szCs w:val="20"/>
              </w:rPr>
            </w:pPr>
            <w:r>
              <w:rPr>
                <w:bCs/>
                <w:sz w:val="20"/>
                <w:szCs w:val="20"/>
              </w:rPr>
              <w:t>103,1</w:t>
            </w:r>
          </w:p>
        </w:tc>
        <w:tc>
          <w:tcPr>
            <w:tcW w:w="992" w:type="dxa"/>
            <w:tcBorders>
              <w:top w:val="nil"/>
              <w:left w:val="nil"/>
              <w:bottom w:val="single" w:sz="4" w:space="0" w:color="auto"/>
              <w:right w:val="single" w:sz="4" w:space="0" w:color="auto"/>
            </w:tcBorders>
            <w:vAlign w:val="center"/>
          </w:tcPr>
          <w:p w:rsidR="00E233BF" w:rsidRPr="00E6247E" w:rsidRDefault="00F3669D" w:rsidP="00A97F94">
            <w:pPr>
              <w:jc w:val="center"/>
              <w:rPr>
                <w:bCs/>
                <w:sz w:val="20"/>
                <w:szCs w:val="20"/>
              </w:rPr>
            </w:pPr>
            <w:r>
              <w:rPr>
                <w:bCs/>
                <w:sz w:val="20"/>
                <w:szCs w:val="20"/>
              </w:rPr>
              <w:t>105,9</w:t>
            </w:r>
          </w:p>
        </w:tc>
      </w:tr>
      <w:tr w:rsidR="00E233BF" w:rsidRPr="00E6247E" w:rsidTr="00C05E0F">
        <w:trPr>
          <w:trHeight w:val="285"/>
        </w:trPr>
        <w:tc>
          <w:tcPr>
            <w:tcW w:w="3701" w:type="dxa"/>
            <w:tcBorders>
              <w:top w:val="nil"/>
              <w:left w:val="single" w:sz="4" w:space="0" w:color="auto"/>
              <w:bottom w:val="single" w:sz="4" w:space="0" w:color="auto"/>
              <w:right w:val="single" w:sz="4" w:space="0" w:color="auto"/>
            </w:tcBorders>
            <w:noWrap/>
          </w:tcPr>
          <w:p w:rsidR="00E233BF" w:rsidRPr="00E6247E" w:rsidRDefault="00E233BF" w:rsidP="00145E3C">
            <w:pPr>
              <w:rPr>
                <w:bCs/>
                <w:sz w:val="20"/>
                <w:szCs w:val="20"/>
              </w:rPr>
            </w:pPr>
            <w:r>
              <w:rPr>
                <w:bCs/>
                <w:sz w:val="20"/>
                <w:szCs w:val="20"/>
              </w:rPr>
              <w:t>Межбюджетные трансферты, передаваемые бюджетам сельских поселений (на ремонт автомобильных дорог местного значения)</w:t>
            </w:r>
          </w:p>
        </w:tc>
        <w:tc>
          <w:tcPr>
            <w:tcW w:w="851" w:type="dxa"/>
            <w:tcBorders>
              <w:top w:val="nil"/>
              <w:left w:val="nil"/>
              <w:bottom w:val="single" w:sz="4" w:space="0" w:color="auto"/>
              <w:right w:val="single" w:sz="4" w:space="0" w:color="auto"/>
            </w:tcBorders>
            <w:vAlign w:val="center"/>
          </w:tcPr>
          <w:p w:rsidR="00E233BF" w:rsidRPr="00E6247E" w:rsidRDefault="00F3669D" w:rsidP="002C7896">
            <w:pPr>
              <w:jc w:val="center"/>
              <w:rPr>
                <w:bCs/>
                <w:sz w:val="20"/>
                <w:szCs w:val="20"/>
              </w:rPr>
            </w:pPr>
            <w:r>
              <w:rPr>
                <w:bCs/>
                <w:sz w:val="20"/>
                <w:szCs w:val="20"/>
              </w:rPr>
              <w:t>131,8</w:t>
            </w:r>
          </w:p>
        </w:tc>
        <w:tc>
          <w:tcPr>
            <w:tcW w:w="1276" w:type="dxa"/>
            <w:tcBorders>
              <w:top w:val="nil"/>
              <w:left w:val="nil"/>
              <w:bottom w:val="single" w:sz="4" w:space="0" w:color="auto"/>
              <w:right w:val="single" w:sz="4" w:space="0" w:color="auto"/>
            </w:tcBorders>
            <w:vAlign w:val="center"/>
          </w:tcPr>
          <w:p w:rsidR="00E233BF" w:rsidRPr="00E6247E" w:rsidRDefault="00F3669D" w:rsidP="00A97F94">
            <w:pPr>
              <w:jc w:val="center"/>
              <w:rPr>
                <w:bCs/>
                <w:sz w:val="20"/>
                <w:szCs w:val="20"/>
              </w:rPr>
            </w:pPr>
            <w:r>
              <w:rPr>
                <w:bCs/>
                <w:sz w:val="20"/>
                <w:szCs w:val="20"/>
              </w:rPr>
              <w:t>9,7</w:t>
            </w:r>
          </w:p>
        </w:tc>
        <w:tc>
          <w:tcPr>
            <w:tcW w:w="850" w:type="dxa"/>
            <w:tcBorders>
              <w:top w:val="nil"/>
              <w:left w:val="single" w:sz="4" w:space="0" w:color="auto"/>
              <w:bottom w:val="single" w:sz="4" w:space="0" w:color="auto"/>
              <w:right w:val="single" w:sz="4" w:space="0" w:color="auto"/>
            </w:tcBorders>
            <w:noWrap/>
            <w:vAlign w:val="center"/>
          </w:tcPr>
          <w:p w:rsidR="00E233BF" w:rsidRPr="00E6247E" w:rsidRDefault="00E50C70" w:rsidP="00AB70DF">
            <w:pPr>
              <w:jc w:val="center"/>
              <w:rPr>
                <w:bCs/>
                <w:sz w:val="20"/>
                <w:szCs w:val="20"/>
              </w:rPr>
            </w:pPr>
            <w:r>
              <w:rPr>
                <w:bCs/>
                <w:sz w:val="20"/>
                <w:szCs w:val="20"/>
              </w:rPr>
              <w:t>131,8</w:t>
            </w:r>
          </w:p>
        </w:tc>
        <w:tc>
          <w:tcPr>
            <w:tcW w:w="1134" w:type="dxa"/>
            <w:tcBorders>
              <w:top w:val="nil"/>
              <w:left w:val="single" w:sz="4" w:space="0" w:color="auto"/>
              <w:bottom w:val="single" w:sz="4" w:space="0" w:color="auto"/>
              <w:right w:val="single" w:sz="4" w:space="0" w:color="auto"/>
            </w:tcBorders>
            <w:vAlign w:val="center"/>
          </w:tcPr>
          <w:p w:rsidR="00E233BF" w:rsidRPr="00E6247E" w:rsidRDefault="004A5376" w:rsidP="00E50C70">
            <w:pPr>
              <w:jc w:val="center"/>
              <w:rPr>
                <w:bCs/>
                <w:sz w:val="20"/>
                <w:szCs w:val="20"/>
              </w:rPr>
            </w:pPr>
            <w:r>
              <w:rPr>
                <w:bCs/>
                <w:sz w:val="20"/>
                <w:szCs w:val="20"/>
              </w:rPr>
              <w:t>9,8</w:t>
            </w:r>
          </w:p>
        </w:tc>
        <w:tc>
          <w:tcPr>
            <w:tcW w:w="992" w:type="dxa"/>
            <w:tcBorders>
              <w:top w:val="nil"/>
              <w:left w:val="nil"/>
              <w:bottom w:val="single" w:sz="4" w:space="0" w:color="auto"/>
              <w:right w:val="single" w:sz="4" w:space="0" w:color="auto"/>
            </w:tcBorders>
            <w:noWrap/>
            <w:vAlign w:val="center"/>
          </w:tcPr>
          <w:p w:rsidR="00E233BF" w:rsidRPr="00E6247E" w:rsidRDefault="00F3669D" w:rsidP="00AB70DF">
            <w:pPr>
              <w:jc w:val="center"/>
              <w:rPr>
                <w:bCs/>
                <w:sz w:val="20"/>
                <w:szCs w:val="20"/>
              </w:rPr>
            </w:pPr>
            <w:r>
              <w:rPr>
                <w:bCs/>
                <w:sz w:val="20"/>
                <w:szCs w:val="20"/>
              </w:rPr>
              <w:t>131,8</w:t>
            </w:r>
          </w:p>
        </w:tc>
        <w:tc>
          <w:tcPr>
            <w:tcW w:w="992" w:type="dxa"/>
            <w:tcBorders>
              <w:top w:val="nil"/>
              <w:left w:val="nil"/>
              <w:bottom w:val="single" w:sz="4" w:space="0" w:color="auto"/>
              <w:right w:val="single" w:sz="4" w:space="0" w:color="auto"/>
            </w:tcBorders>
            <w:vAlign w:val="center"/>
          </w:tcPr>
          <w:p w:rsidR="00E233BF" w:rsidRPr="00E6247E" w:rsidRDefault="00F3669D" w:rsidP="00A97F94">
            <w:pPr>
              <w:jc w:val="center"/>
              <w:rPr>
                <w:bCs/>
                <w:sz w:val="20"/>
                <w:szCs w:val="20"/>
              </w:rPr>
            </w:pPr>
            <w:r>
              <w:rPr>
                <w:bCs/>
                <w:sz w:val="20"/>
                <w:szCs w:val="20"/>
              </w:rPr>
              <w:t>131,8</w:t>
            </w:r>
          </w:p>
        </w:tc>
      </w:tr>
      <w:tr w:rsidR="002C7896" w:rsidRPr="00E6247E" w:rsidTr="00C05E0F">
        <w:trPr>
          <w:trHeight w:val="285"/>
        </w:trPr>
        <w:tc>
          <w:tcPr>
            <w:tcW w:w="3701" w:type="dxa"/>
            <w:tcBorders>
              <w:top w:val="nil"/>
              <w:left w:val="single" w:sz="4" w:space="0" w:color="auto"/>
              <w:bottom w:val="single" w:sz="4" w:space="0" w:color="auto"/>
              <w:right w:val="single" w:sz="4" w:space="0" w:color="auto"/>
            </w:tcBorders>
            <w:noWrap/>
          </w:tcPr>
          <w:p w:rsidR="002C7896" w:rsidRDefault="002C7896" w:rsidP="00145E3C">
            <w:pPr>
              <w:rPr>
                <w:bCs/>
                <w:sz w:val="20"/>
                <w:szCs w:val="20"/>
              </w:rPr>
            </w:pPr>
            <w:r>
              <w:rPr>
                <w:bCs/>
                <w:sz w:val="20"/>
                <w:szCs w:val="20"/>
              </w:rPr>
              <w:t>Прочие межбюджетные трансферты, передаваемые бюджетам сельских поселений</w:t>
            </w:r>
          </w:p>
        </w:tc>
        <w:tc>
          <w:tcPr>
            <w:tcW w:w="851" w:type="dxa"/>
            <w:tcBorders>
              <w:top w:val="nil"/>
              <w:left w:val="nil"/>
              <w:bottom w:val="single" w:sz="4" w:space="0" w:color="auto"/>
              <w:right w:val="single" w:sz="4" w:space="0" w:color="auto"/>
            </w:tcBorders>
            <w:vAlign w:val="center"/>
          </w:tcPr>
          <w:p w:rsidR="002C7896" w:rsidRDefault="00F3669D" w:rsidP="002C7896">
            <w:pPr>
              <w:jc w:val="center"/>
              <w:rPr>
                <w:bCs/>
                <w:sz w:val="20"/>
                <w:szCs w:val="20"/>
              </w:rPr>
            </w:pPr>
            <w:r>
              <w:rPr>
                <w:bCs/>
                <w:sz w:val="20"/>
                <w:szCs w:val="20"/>
              </w:rPr>
              <w:t>128,0</w:t>
            </w:r>
          </w:p>
        </w:tc>
        <w:tc>
          <w:tcPr>
            <w:tcW w:w="1276" w:type="dxa"/>
            <w:tcBorders>
              <w:top w:val="nil"/>
              <w:left w:val="nil"/>
              <w:bottom w:val="single" w:sz="4" w:space="0" w:color="auto"/>
              <w:right w:val="single" w:sz="4" w:space="0" w:color="auto"/>
            </w:tcBorders>
            <w:vAlign w:val="center"/>
          </w:tcPr>
          <w:p w:rsidR="002C7896" w:rsidRDefault="00F3669D" w:rsidP="00A97F94">
            <w:pPr>
              <w:jc w:val="center"/>
              <w:rPr>
                <w:bCs/>
                <w:sz w:val="20"/>
                <w:szCs w:val="20"/>
              </w:rPr>
            </w:pPr>
            <w:r>
              <w:rPr>
                <w:bCs/>
                <w:sz w:val="20"/>
                <w:szCs w:val="20"/>
              </w:rPr>
              <w:t>9,5</w:t>
            </w:r>
          </w:p>
        </w:tc>
        <w:tc>
          <w:tcPr>
            <w:tcW w:w="850" w:type="dxa"/>
            <w:tcBorders>
              <w:top w:val="nil"/>
              <w:left w:val="single" w:sz="4" w:space="0" w:color="auto"/>
              <w:bottom w:val="single" w:sz="4" w:space="0" w:color="auto"/>
              <w:right w:val="single" w:sz="4" w:space="0" w:color="auto"/>
            </w:tcBorders>
            <w:noWrap/>
            <w:vAlign w:val="center"/>
          </w:tcPr>
          <w:p w:rsidR="002C7896" w:rsidRDefault="004A5376" w:rsidP="00AB70DF">
            <w:pPr>
              <w:jc w:val="center"/>
              <w:rPr>
                <w:bCs/>
                <w:sz w:val="20"/>
                <w:szCs w:val="20"/>
              </w:rPr>
            </w:pPr>
            <w:r>
              <w:rPr>
                <w:bCs/>
                <w:sz w:val="20"/>
                <w:szCs w:val="20"/>
              </w:rPr>
              <w:t>60,0</w:t>
            </w:r>
          </w:p>
        </w:tc>
        <w:tc>
          <w:tcPr>
            <w:tcW w:w="1134" w:type="dxa"/>
            <w:tcBorders>
              <w:top w:val="nil"/>
              <w:left w:val="single" w:sz="4" w:space="0" w:color="auto"/>
              <w:bottom w:val="single" w:sz="4" w:space="0" w:color="auto"/>
              <w:right w:val="single" w:sz="4" w:space="0" w:color="auto"/>
            </w:tcBorders>
            <w:vAlign w:val="center"/>
          </w:tcPr>
          <w:p w:rsidR="002C7896" w:rsidRDefault="004A5376" w:rsidP="00E27363">
            <w:pPr>
              <w:jc w:val="center"/>
              <w:rPr>
                <w:bCs/>
                <w:sz w:val="20"/>
                <w:szCs w:val="20"/>
              </w:rPr>
            </w:pPr>
            <w:r>
              <w:rPr>
                <w:bCs/>
                <w:sz w:val="20"/>
                <w:szCs w:val="20"/>
              </w:rPr>
              <w:t>4,5</w:t>
            </w:r>
          </w:p>
        </w:tc>
        <w:tc>
          <w:tcPr>
            <w:tcW w:w="992" w:type="dxa"/>
            <w:tcBorders>
              <w:top w:val="nil"/>
              <w:left w:val="nil"/>
              <w:bottom w:val="single" w:sz="4" w:space="0" w:color="auto"/>
              <w:right w:val="single" w:sz="4" w:space="0" w:color="auto"/>
            </w:tcBorders>
            <w:noWrap/>
            <w:vAlign w:val="center"/>
          </w:tcPr>
          <w:p w:rsidR="002C7896" w:rsidRDefault="00E27363" w:rsidP="00AB70DF">
            <w:pPr>
              <w:jc w:val="center"/>
              <w:rPr>
                <w:bCs/>
                <w:sz w:val="20"/>
                <w:szCs w:val="20"/>
              </w:rPr>
            </w:pPr>
            <w:r>
              <w:rPr>
                <w:bCs/>
                <w:sz w:val="20"/>
                <w:szCs w:val="20"/>
              </w:rPr>
              <w:t>-</w:t>
            </w:r>
          </w:p>
        </w:tc>
        <w:tc>
          <w:tcPr>
            <w:tcW w:w="992" w:type="dxa"/>
            <w:tcBorders>
              <w:top w:val="nil"/>
              <w:left w:val="nil"/>
              <w:bottom w:val="single" w:sz="4" w:space="0" w:color="auto"/>
              <w:right w:val="single" w:sz="4" w:space="0" w:color="auto"/>
            </w:tcBorders>
            <w:vAlign w:val="center"/>
          </w:tcPr>
          <w:p w:rsidR="002C7896" w:rsidRDefault="00E27363" w:rsidP="00A97F94">
            <w:pPr>
              <w:jc w:val="center"/>
              <w:rPr>
                <w:bCs/>
                <w:sz w:val="20"/>
                <w:szCs w:val="20"/>
              </w:rPr>
            </w:pPr>
            <w:r>
              <w:rPr>
                <w:bCs/>
                <w:sz w:val="20"/>
                <w:szCs w:val="20"/>
              </w:rPr>
              <w:t>-</w:t>
            </w:r>
          </w:p>
        </w:tc>
      </w:tr>
      <w:tr w:rsidR="00E233BF" w:rsidRPr="00E6247E" w:rsidTr="00C05E0F">
        <w:trPr>
          <w:trHeight w:val="300"/>
        </w:trPr>
        <w:tc>
          <w:tcPr>
            <w:tcW w:w="3701" w:type="dxa"/>
            <w:tcBorders>
              <w:top w:val="nil"/>
              <w:left w:val="single" w:sz="4" w:space="0" w:color="auto"/>
              <w:bottom w:val="single" w:sz="4" w:space="0" w:color="auto"/>
              <w:right w:val="single" w:sz="4" w:space="0" w:color="auto"/>
            </w:tcBorders>
            <w:noWrap/>
          </w:tcPr>
          <w:p w:rsidR="00E233BF" w:rsidRPr="00E6247E" w:rsidRDefault="00E233BF" w:rsidP="00A97F94">
            <w:pPr>
              <w:rPr>
                <w:b/>
                <w:bCs/>
                <w:sz w:val="20"/>
                <w:szCs w:val="20"/>
              </w:rPr>
            </w:pPr>
            <w:r>
              <w:rPr>
                <w:b/>
                <w:bCs/>
                <w:sz w:val="20"/>
                <w:szCs w:val="20"/>
              </w:rPr>
              <w:t>ВСЕГО</w:t>
            </w:r>
          </w:p>
        </w:tc>
        <w:tc>
          <w:tcPr>
            <w:tcW w:w="851" w:type="dxa"/>
            <w:tcBorders>
              <w:top w:val="nil"/>
              <w:left w:val="nil"/>
              <w:bottom w:val="single" w:sz="4" w:space="0" w:color="auto"/>
              <w:right w:val="single" w:sz="4" w:space="0" w:color="auto"/>
            </w:tcBorders>
            <w:vAlign w:val="center"/>
          </w:tcPr>
          <w:p w:rsidR="00E233BF" w:rsidRPr="00E6247E" w:rsidRDefault="00F3669D" w:rsidP="00A97F94">
            <w:pPr>
              <w:jc w:val="center"/>
              <w:rPr>
                <w:b/>
                <w:bCs/>
                <w:sz w:val="20"/>
                <w:szCs w:val="20"/>
              </w:rPr>
            </w:pPr>
            <w:r>
              <w:rPr>
                <w:b/>
                <w:bCs/>
                <w:sz w:val="20"/>
                <w:szCs w:val="20"/>
              </w:rPr>
              <w:t>1353,2</w:t>
            </w:r>
          </w:p>
        </w:tc>
        <w:tc>
          <w:tcPr>
            <w:tcW w:w="1276" w:type="dxa"/>
            <w:tcBorders>
              <w:top w:val="nil"/>
              <w:left w:val="nil"/>
              <w:bottom w:val="single" w:sz="4" w:space="0" w:color="auto"/>
              <w:right w:val="single" w:sz="4" w:space="0" w:color="auto"/>
            </w:tcBorders>
            <w:vAlign w:val="center"/>
          </w:tcPr>
          <w:p w:rsidR="00E233BF" w:rsidRPr="00E6247E" w:rsidRDefault="00646A9B" w:rsidP="00A97F94">
            <w:pPr>
              <w:jc w:val="center"/>
              <w:rPr>
                <w:b/>
                <w:bCs/>
                <w:sz w:val="20"/>
                <w:szCs w:val="20"/>
              </w:rPr>
            </w:pPr>
            <w:r>
              <w:rPr>
                <w:b/>
                <w:bCs/>
                <w:sz w:val="20"/>
                <w:szCs w:val="20"/>
              </w:rPr>
              <w:t>100,0</w:t>
            </w:r>
          </w:p>
        </w:tc>
        <w:tc>
          <w:tcPr>
            <w:tcW w:w="850" w:type="dxa"/>
            <w:tcBorders>
              <w:top w:val="nil"/>
              <w:left w:val="single" w:sz="4" w:space="0" w:color="auto"/>
              <w:bottom w:val="single" w:sz="4" w:space="0" w:color="auto"/>
              <w:right w:val="single" w:sz="4" w:space="0" w:color="auto"/>
            </w:tcBorders>
            <w:noWrap/>
            <w:vAlign w:val="center"/>
          </w:tcPr>
          <w:p w:rsidR="00E233BF" w:rsidRPr="00E6247E" w:rsidRDefault="004A5376" w:rsidP="00E50C70">
            <w:pPr>
              <w:jc w:val="center"/>
              <w:rPr>
                <w:b/>
                <w:bCs/>
                <w:sz w:val="20"/>
                <w:szCs w:val="20"/>
              </w:rPr>
            </w:pPr>
            <w:r>
              <w:rPr>
                <w:b/>
                <w:bCs/>
                <w:sz w:val="20"/>
                <w:szCs w:val="20"/>
              </w:rPr>
              <w:t>1341,0</w:t>
            </w:r>
          </w:p>
        </w:tc>
        <w:tc>
          <w:tcPr>
            <w:tcW w:w="1134" w:type="dxa"/>
            <w:tcBorders>
              <w:top w:val="nil"/>
              <w:left w:val="single" w:sz="4" w:space="0" w:color="auto"/>
              <w:bottom w:val="single" w:sz="4" w:space="0" w:color="auto"/>
              <w:right w:val="single" w:sz="4" w:space="0" w:color="auto"/>
            </w:tcBorders>
            <w:vAlign w:val="center"/>
          </w:tcPr>
          <w:p w:rsidR="00E233BF" w:rsidRPr="00E6247E" w:rsidRDefault="00646A9B" w:rsidP="00A97F94">
            <w:pPr>
              <w:jc w:val="center"/>
              <w:rPr>
                <w:b/>
                <w:bCs/>
                <w:sz w:val="20"/>
                <w:szCs w:val="20"/>
              </w:rPr>
            </w:pPr>
            <w:r>
              <w:rPr>
                <w:b/>
                <w:bCs/>
                <w:sz w:val="20"/>
                <w:szCs w:val="20"/>
              </w:rPr>
              <w:t>100,0</w:t>
            </w:r>
          </w:p>
        </w:tc>
        <w:tc>
          <w:tcPr>
            <w:tcW w:w="992" w:type="dxa"/>
            <w:tcBorders>
              <w:top w:val="nil"/>
              <w:left w:val="nil"/>
              <w:bottom w:val="single" w:sz="4" w:space="0" w:color="auto"/>
              <w:right w:val="single" w:sz="4" w:space="0" w:color="auto"/>
            </w:tcBorders>
            <w:noWrap/>
            <w:vAlign w:val="center"/>
          </w:tcPr>
          <w:p w:rsidR="00E233BF" w:rsidRPr="00E6247E" w:rsidRDefault="00F3669D" w:rsidP="00E27363">
            <w:pPr>
              <w:jc w:val="center"/>
              <w:rPr>
                <w:b/>
                <w:bCs/>
                <w:sz w:val="20"/>
                <w:szCs w:val="20"/>
              </w:rPr>
            </w:pPr>
            <w:r>
              <w:rPr>
                <w:b/>
                <w:bCs/>
                <w:sz w:val="20"/>
                <w:szCs w:val="20"/>
              </w:rPr>
              <w:t>1262,7</w:t>
            </w:r>
          </w:p>
        </w:tc>
        <w:tc>
          <w:tcPr>
            <w:tcW w:w="992" w:type="dxa"/>
            <w:tcBorders>
              <w:top w:val="nil"/>
              <w:left w:val="nil"/>
              <w:bottom w:val="single" w:sz="4" w:space="0" w:color="auto"/>
              <w:right w:val="single" w:sz="4" w:space="0" w:color="auto"/>
            </w:tcBorders>
            <w:vAlign w:val="center"/>
          </w:tcPr>
          <w:p w:rsidR="00E233BF" w:rsidRPr="00E6247E" w:rsidRDefault="00F3669D" w:rsidP="00A97F94">
            <w:pPr>
              <w:jc w:val="center"/>
              <w:rPr>
                <w:b/>
                <w:bCs/>
                <w:sz w:val="20"/>
                <w:szCs w:val="20"/>
              </w:rPr>
            </w:pPr>
            <w:r>
              <w:rPr>
                <w:b/>
                <w:bCs/>
                <w:sz w:val="20"/>
                <w:szCs w:val="20"/>
              </w:rPr>
              <w:t>1284,7</w:t>
            </w:r>
          </w:p>
        </w:tc>
      </w:tr>
    </w:tbl>
    <w:p w:rsidR="00E233BF" w:rsidRPr="00E67232" w:rsidRDefault="00E233BF" w:rsidP="00220E1D">
      <w:pPr>
        <w:pStyle w:val="af3"/>
        <w:ind w:firstLine="720"/>
        <w:jc w:val="both"/>
        <w:rPr>
          <w:sz w:val="24"/>
          <w:szCs w:val="24"/>
        </w:rPr>
      </w:pPr>
      <w:r w:rsidRPr="00E67232">
        <w:rPr>
          <w:sz w:val="24"/>
          <w:szCs w:val="24"/>
        </w:rPr>
        <w:t>Прогнозируемые безвозмездные поступления соответствуют бюджетным ассигнованиям, предусмотренные проектом Решения Совета депутатов муниципального образования «</w:t>
      </w:r>
      <w:r w:rsidR="00C92D4B">
        <w:rPr>
          <w:sz w:val="24"/>
          <w:szCs w:val="24"/>
        </w:rPr>
        <w:t>Красногорский</w:t>
      </w:r>
      <w:r w:rsidRPr="00E67232">
        <w:rPr>
          <w:sz w:val="24"/>
          <w:szCs w:val="24"/>
        </w:rPr>
        <w:t xml:space="preserve"> район» «О бюджете муниципального образования «</w:t>
      </w:r>
      <w:r w:rsidR="00C92D4B">
        <w:rPr>
          <w:sz w:val="24"/>
          <w:szCs w:val="24"/>
        </w:rPr>
        <w:t>Красногорский</w:t>
      </w:r>
      <w:r w:rsidRPr="00E67232">
        <w:rPr>
          <w:sz w:val="24"/>
          <w:szCs w:val="24"/>
        </w:rPr>
        <w:t xml:space="preserve"> район» на </w:t>
      </w:r>
      <w:r w:rsidR="00C92D4B">
        <w:rPr>
          <w:sz w:val="24"/>
          <w:szCs w:val="24"/>
        </w:rPr>
        <w:t>20</w:t>
      </w:r>
      <w:r w:rsidR="00E27363">
        <w:rPr>
          <w:sz w:val="24"/>
          <w:szCs w:val="24"/>
        </w:rPr>
        <w:t>2</w:t>
      </w:r>
      <w:r w:rsidR="00F3669D">
        <w:rPr>
          <w:sz w:val="24"/>
          <w:szCs w:val="24"/>
        </w:rPr>
        <w:t>1</w:t>
      </w:r>
      <w:r w:rsidRPr="00E67232">
        <w:rPr>
          <w:sz w:val="24"/>
          <w:szCs w:val="24"/>
        </w:rPr>
        <w:t xml:space="preserve"> год и на плановый период 20</w:t>
      </w:r>
      <w:r w:rsidR="004D6E52">
        <w:rPr>
          <w:sz w:val="24"/>
          <w:szCs w:val="24"/>
        </w:rPr>
        <w:t>2</w:t>
      </w:r>
      <w:r w:rsidR="00F3669D">
        <w:rPr>
          <w:sz w:val="24"/>
          <w:szCs w:val="24"/>
        </w:rPr>
        <w:t>2</w:t>
      </w:r>
      <w:r w:rsidRPr="00E67232">
        <w:rPr>
          <w:sz w:val="24"/>
          <w:szCs w:val="24"/>
        </w:rPr>
        <w:t xml:space="preserve"> и </w:t>
      </w:r>
      <w:r w:rsidR="00C92D4B">
        <w:rPr>
          <w:sz w:val="24"/>
          <w:szCs w:val="24"/>
        </w:rPr>
        <w:t>202</w:t>
      </w:r>
      <w:r w:rsidR="00F3669D">
        <w:rPr>
          <w:sz w:val="24"/>
          <w:szCs w:val="24"/>
        </w:rPr>
        <w:t>3</w:t>
      </w:r>
      <w:r w:rsidRPr="00E67232">
        <w:rPr>
          <w:sz w:val="24"/>
          <w:szCs w:val="24"/>
        </w:rPr>
        <w:t xml:space="preserve"> годов».</w:t>
      </w:r>
    </w:p>
    <w:p w:rsidR="00E233BF" w:rsidRDefault="00E233BF" w:rsidP="00220E1D">
      <w:pPr>
        <w:pStyle w:val="af3"/>
        <w:ind w:firstLine="720"/>
        <w:jc w:val="both"/>
        <w:rPr>
          <w:sz w:val="24"/>
          <w:szCs w:val="24"/>
        </w:rPr>
      </w:pPr>
      <w:r w:rsidRPr="00E67232">
        <w:rPr>
          <w:sz w:val="24"/>
          <w:szCs w:val="24"/>
        </w:rPr>
        <w:t xml:space="preserve">В структуре безвозмездных поступлений на </w:t>
      </w:r>
      <w:r w:rsidR="00C92D4B">
        <w:rPr>
          <w:sz w:val="24"/>
          <w:szCs w:val="24"/>
        </w:rPr>
        <w:t>20</w:t>
      </w:r>
      <w:r w:rsidR="00F3669D">
        <w:rPr>
          <w:sz w:val="24"/>
          <w:szCs w:val="24"/>
        </w:rPr>
        <w:t>21</w:t>
      </w:r>
      <w:r w:rsidRPr="00E67232">
        <w:rPr>
          <w:sz w:val="24"/>
          <w:szCs w:val="24"/>
        </w:rPr>
        <w:t xml:space="preserve"> год и на плановый период 20</w:t>
      </w:r>
      <w:r w:rsidR="004D6E52">
        <w:rPr>
          <w:sz w:val="24"/>
          <w:szCs w:val="24"/>
        </w:rPr>
        <w:t>2</w:t>
      </w:r>
      <w:r w:rsidR="00F3669D">
        <w:rPr>
          <w:sz w:val="24"/>
          <w:szCs w:val="24"/>
        </w:rPr>
        <w:t>2</w:t>
      </w:r>
      <w:r w:rsidRPr="00E67232">
        <w:rPr>
          <w:sz w:val="24"/>
          <w:szCs w:val="24"/>
        </w:rPr>
        <w:t xml:space="preserve"> и </w:t>
      </w:r>
      <w:r w:rsidR="00C92D4B">
        <w:rPr>
          <w:sz w:val="24"/>
          <w:szCs w:val="24"/>
        </w:rPr>
        <w:t>202</w:t>
      </w:r>
      <w:r w:rsidR="00F3669D">
        <w:rPr>
          <w:sz w:val="24"/>
          <w:szCs w:val="24"/>
        </w:rPr>
        <w:t>3</w:t>
      </w:r>
      <w:r w:rsidRPr="00E67232">
        <w:rPr>
          <w:sz w:val="24"/>
          <w:szCs w:val="24"/>
        </w:rPr>
        <w:t xml:space="preserve"> годов </w:t>
      </w:r>
      <w:r w:rsidR="00254C42">
        <w:rPr>
          <w:sz w:val="24"/>
          <w:szCs w:val="24"/>
        </w:rPr>
        <w:t xml:space="preserve">наибольший удельный вес занимают </w:t>
      </w:r>
      <w:r w:rsidR="004D6E52">
        <w:rPr>
          <w:sz w:val="24"/>
          <w:szCs w:val="24"/>
        </w:rPr>
        <w:t>д</w:t>
      </w:r>
      <w:r w:rsidR="004D6E52" w:rsidRPr="004D6E52">
        <w:rPr>
          <w:sz w:val="24"/>
          <w:szCs w:val="24"/>
        </w:rPr>
        <w:t>отации бюджетам сельских поселений на выравнивание бюджетной обеспеченности</w:t>
      </w:r>
      <w:r w:rsidR="004D6E52">
        <w:rPr>
          <w:sz w:val="24"/>
          <w:szCs w:val="24"/>
        </w:rPr>
        <w:t>–</w:t>
      </w:r>
      <w:r w:rsidR="004A5376">
        <w:rPr>
          <w:sz w:val="24"/>
          <w:szCs w:val="24"/>
        </w:rPr>
        <w:t>78,1</w:t>
      </w:r>
      <w:r w:rsidR="004D6E52">
        <w:rPr>
          <w:sz w:val="24"/>
          <w:szCs w:val="24"/>
        </w:rPr>
        <w:t>%</w:t>
      </w:r>
      <w:r w:rsidR="00254C42">
        <w:rPr>
          <w:sz w:val="24"/>
          <w:szCs w:val="24"/>
        </w:rPr>
        <w:t xml:space="preserve"> и </w:t>
      </w:r>
      <w:r w:rsidR="004D6E52">
        <w:rPr>
          <w:sz w:val="24"/>
          <w:szCs w:val="24"/>
        </w:rPr>
        <w:t>м</w:t>
      </w:r>
      <w:r w:rsidR="004D6E52" w:rsidRPr="004D6E52">
        <w:rPr>
          <w:sz w:val="24"/>
          <w:szCs w:val="24"/>
        </w:rPr>
        <w:t xml:space="preserve">ежбюджетные трансферты, передаваемые бюджетам сельских поселений (на </w:t>
      </w:r>
      <w:r w:rsidR="004D6E52">
        <w:rPr>
          <w:sz w:val="24"/>
          <w:szCs w:val="24"/>
        </w:rPr>
        <w:t>содержание</w:t>
      </w:r>
      <w:r w:rsidR="004D6E52" w:rsidRPr="004D6E52">
        <w:rPr>
          <w:sz w:val="24"/>
          <w:szCs w:val="24"/>
        </w:rPr>
        <w:t xml:space="preserve"> автомобильных дорог местного значения)</w:t>
      </w:r>
      <w:r w:rsidR="00254C42">
        <w:rPr>
          <w:sz w:val="24"/>
          <w:szCs w:val="24"/>
        </w:rPr>
        <w:t xml:space="preserve"> – </w:t>
      </w:r>
      <w:r w:rsidR="004A5376">
        <w:rPr>
          <w:sz w:val="24"/>
          <w:szCs w:val="24"/>
        </w:rPr>
        <w:t>9,8</w:t>
      </w:r>
      <w:r w:rsidR="00254C42">
        <w:rPr>
          <w:sz w:val="24"/>
          <w:szCs w:val="24"/>
        </w:rPr>
        <w:t>%.</w:t>
      </w:r>
    </w:p>
    <w:p w:rsidR="00F3669D" w:rsidRDefault="00F3669D" w:rsidP="00220E1D">
      <w:pPr>
        <w:pStyle w:val="af3"/>
        <w:ind w:firstLine="720"/>
        <w:jc w:val="both"/>
        <w:rPr>
          <w:sz w:val="24"/>
          <w:szCs w:val="24"/>
        </w:rPr>
      </w:pPr>
    </w:p>
    <w:p w:rsidR="00F3669D" w:rsidRDefault="00F3669D" w:rsidP="00220E1D">
      <w:pPr>
        <w:pStyle w:val="af3"/>
        <w:ind w:firstLine="720"/>
        <w:jc w:val="both"/>
        <w:rPr>
          <w:sz w:val="24"/>
          <w:szCs w:val="24"/>
        </w:rPr>
      </w:pPr>
    </w:p>
    <w:p w:rsidR="00F3669D" w:rsidRDefault="00F3669D" w:rsidP="00220E1D">
      <w:pPr>
        <w:pStyle w:val="af3"/>
        <w:ind w:firstLine="720"/>
        <w:jc w:val="both"/>
        <w:rPr>
          <w:sz w:val="24"/>
          <w:szCs w:val="24"/>
        </w:rPr>
      </w:pPr>
    </w:p>
    <w:p w:rsidR="00F3669D" w:rsidRDefault="00F3669D" w:rsidP="00220E1D">
      <w:pPr>
        <w:pStyle w:val="af3"/>
        <w:ind w:firstLine="720"/>
        <w:jc w:val="both"/>
        <w:rPr>
          <w:sz w:val="24"/>
          <w:szCs w:val="24"/>
        </w:rPr>
      </w:pPr>
    </w:p>
    <w:p w:rsidR="00F3669D" w:rsidRDefault="00F3669D" w:rsidP="00F3669D">
      <w:pPr>
        <w:tabs>
          <w:tab w:val="left" w:pos="2340"/>
        </w:tabs>
        <w:ind w:firstLine="720"/>
        <w:jc w:val="center"/>
        <w:rPr>
          <w:b/>
          <w:i/>
        </w:rPr>
      </w:pPr>
      <w:r>
        <w:rPr>
          <w:b/>
          <w:i/>
        </w:rPr>
        <w:t>5. Расходы проекта бюджета муниципального образования</w:t>
      </w:r>
    </w:p>
    <w:p w:rsidR="00F3669D" w:rsidRPr="00E67232" w:rsidRDefault="00F3669D" w:rsidP="00F3669D">
      <w:pPr>
        <w:pStyle w:val="af3"/>
        <w:ind w:firstLine="720"/>
        <w:rPr>
          <w:sz w:val="24"/>
          <w:szCs w:val="24"/>
        </w:rPr>
      </w:pPr>
      <w:r>
        <w:rPr>
          <w:b/>
          <w:i/>
          <w:sz w:val="24"/>
          <w:szCs w:val="24"/>
        </w:rPr>
        <w:t>«</w:t>
      </w:r>
      <w:proofErr w:type="spellStart"/>
      <w:r>
        <w:rPr>
          <w:b/>
          <w:i/>
          <w:sz w:val="24"/>
          <w:szCs w:val="24"/>
        </w:rPr>
        <w:t>Селеговское</w:t>
      </w:r>
      <w:proofErr w:type="spellEnd"/>
      <w:r>
        <w:rPr>
          <w:b/>
          <w:i/>
          <w:sz w:val="24"/>
          <w:szCs w:val="24"/>
        </w:rPr>
        <w:t>» на 2021 год и плановый период 2022 и 2023 годов</w:t>
      </w:r>
    </w:p>
    <w:p w:rsidR="00A60177" w:rsidRDefault="00F3669D" w:rsidP="009545B8">
      <w:pPr>
        <w:pStyle w:val="af3"/>
        <w:ind w:firstLine="426"/>
        <w:jc w:val="both"/>
        <w:rPr>
          <w:sz w:val="24"/>
          <w:szCs w:val="24"/>
        </w:rPr>
      </w:pPr>
      <w:r>
        <w:rPr>
          <w:sz w:val="24"/>
          <w:szCs w:val="24"/>
        </w:rPr>
        <w:tab/>
      </w:r>
      <w:r w:rsidR="008E7059" w:rsidRPr="00E905FD">
        <w:rPr>
          <w:sz w:val="24"/>
          <w:szCs w:val="24"/>
        </w:rPr>
        <w:t xml:space="preserve"> </w:t>
      </w:r>
      <w:r w:rsidR="00E233BF" w:rsidRPr="00E905FD">
        <w:rPr>
          <w:sz w:val="24"/>
          <w:szCs w:val="24"/>
        </w:rPr>
        <w:t>Общий объем</w:t>
      </w:r>
      <w:r w:rsidR="00E233BF" w:rsidRPr="00E67232">
        <w:rPr>
          <w:sz w:val="24"/>
          <w:szCs w:val="24"/>
        </w:rPr>
        <w:t xml:space="preserve"> расходов проекта бюджета муниципального образования «</w:t>
      </w:r>
      <w:proofErr w:type="spellStart"/>
      <w:r w:rsidR="002D5E6E">
        <w:rPr>
          <w:sz w:val="24"/>
          <w:szCs w:val="24"/>
        </w:rPr>
        <w:t>Селеговское</w:t>
      </w:r>
      <w:proofErr w:type="spellEnd"/>
      <w:r w:rsidR="00E233BF" w:rsidRPr="00E67232">
        <w:rPr>
          <w:sz w:val="24"/>
          <w:szCs w:val="24"/>
        </w:rPr>
        <w:t xml:space="preserve">» на </w:t>
      </w:r>
      <w:r w:rsidR="00C92D4B">
        <w:rPr>
          <w:sz w:val="24"/>
          <w:szCs w:val="24"/>
        </w:rPr>
        <w:t>20</w:t>
      </w:r>
      <w:r w:rsidR="00E27363">
        <w:rPr>
          <w:sz w:val="24"/>
          <w:szCs w:val="24"/>
        </w:rPr>
        <w:t>2</w:t>
      </w:r>
      <w:r>
        <w:rPr>
          <w:sz w:val="24"/>
          <w:szCs w:val="24"/>
        </w:rPr>
        <w:t>1</w:t>
      </w:r>
      <w:r w:rsidR="00E233BF" w:rsidRPr="00E67232">
        <w:rPr>
          <w:sz w:val="24"/>
          <w:szCs w:val="24"/>
        </w:rPr>
        <w:t xml:space="preserve"> год прогнозируется в сумме  </w:t>
      </w:r>
      <w:r w:rsidR="004D6E52">
        <w:rPr>
          <w:sz w:val="24"/>
          <w:szCs w:val="24"/>
        </w:rPr>
        <w:t>1</w:t>
      </w:r>
      <w:r>
        <w:rPr>
          <w:sz w:val="24"/>
          <w:szCs w:val="24"/>
        </w:rPr>
        <w:t>4</w:t>
      </w:r>
      <w:r w:rsidR="004A5376">
        <w:rPr>
          <w:sz w:val="24"/>
          <w:szCs w:val="24"/>
        </w:rPr>
        <w:t>0</w:t>
      </w:r>
      <w:r>
        <w:rPr>
          <w:sz w:val="24"/>
          <w:szCs w:val="24"/>
        </w:rPr>
        <w:t xml:space="preserve">1,0 </w:t>
      </w:r>
      <w:r w:rsidR="00E233BF" w:rsidRPr="00E67232">
        <w:rPr>
          <w:sz w:val="24"/>
          <w:szCs w:val="24"/>
        </w:rPr>
        <w:t xml:space="preserve">тыс. рублей, что </w:t>
      </w:r>
      <w:r>
        <w:rPr>
          <w:sz w:val="24"/>
          <w:szCs w:val="24"/>
        </w:rPr>
        <w:t>мен</w:t>
      </w:r>
      <w:r w:rsidR="006C175A">
        <w:rPr>
          <w:sz w:val="24"/>
          <w:szCs w:val="24"/>
        </w:rPr>
        <w:t>ьше</w:t>
      </w:r>
      <w:r w:rsidR="00E233BF" w:rsidRPr="00E67232">
        <w:rPr>
          <w:sz w:val="24"/>
          <w:szCs w:val="24"/>
        </w:rPr>
        <w:t xml:space="preserve"> первоначально утвержденных расходов бюджета поселения на 20</w:t>
      </w:r>
      <w:r>
        <w:rPr>
          <w:sz w:val="24"/>
          <w:szCs w:val="24"/>
        </w:rPr>
        <w:t>20</w:t>
      </w:r>
      <w:r w:rsidR="00E233BF" w:rsidRPr="00E67232">
        <w:rPr>
          <w:sz w:val="24"/>
          <w:szCs w:val="24"/>
        </w:rPr>
        <w:t xml:space="preserve"> год на </w:t>
      </w:r>
      <w:r w:rsidR="004A5376">
        <w:rPr>
          <w:sz w:val="24"/>
          <w:szCs w:val="24"/>
        </w:rPr>
        <w:t>2</w:t>
      </w:r>
      <w:r w:rsidR="00E50C70">
        <w:rPr>
          <w:sz w:val="24"/>
          <w:szCs w:val="24"/>
        </w:rPr>
        <w:t>0,2</w:t>
      </w:r>
      <w:r w:rsidR="00E233BF" w:rsidRPr="00E67232">
        <w:rPr>
          <w:sz w:val="24"/>
          <w:szCs w:val="24"/>
        </w:rPr>
        <w:t xml:space="preserve"> тыс. рублей или на </w:t>
      </w:r>
      <w:r w:rsidR="004A5376">
        <w:rPr>
          <w:sz w:val="24"/>
          <w:szCs w:val="24"/>
        </w:rPr>
        <w:t>1,4</w:t>
      </w:r>
      <w:r w:rsidR="00E233BF" w:rsidRPr="00E67232">
        <w:rPr>
          <w:sz w:val="24"/>
          <w:szCs w:val="24"/>
        </w:rPr>
        <w:t>%</w:t>
      </w:r>
      <w:r w:rsidR="00A108DE">
        <w:rPr>
          <w:sz w:val="24"/>
          <w:szCs w:val="24"/>
        </w:rPr>
        <w:t xml:space="preserve"> (таблица №4)</w:t>
      </w:r>
      <w:r w:rsidR="00E233BF" w:rsidRPr="00E67232">
        <w:rPr>
          <w:sz w:val="24"/>
          <w:szCs w:val="24"/>
        </w:rPr>
        <w:t>.</w:t>
      </w:r>
    </w:p>
    <w:p w:rsidR="001B3BF0" w:rsidRPr="003B28AC" w:rsidRDefault="00A108DE" w:rsidP="001B3BF0">
      <w:pPr>
        <w:pStyle w:val="af6"/>
        <w:jc w:val="right"/>
        <w:rPr>
          <w:rFonts w:ascii="Times New Roman" w:hAnsi="Times New Roman"/>
          <w:sz w:val="16"/>
          <w:szCs w:val="16"/>
        </w:rPr>
      </w:pPr>
      <w:r>
        <w:rPr>
          <w:rFonts w:ascii="Times New Roman" w:hAnsi="Times New Roman"/>
          <w:sz w:val="16"/>
          <w:szCs w:val="16"/>
        </w:rPr>
        <w:t xml:space="preserve">Таблица №4 </w:t>
      </w:r>
      <w:r w:rsidR="001B3BF0">
        <w:rPr>
          <w:rFonts w:ascii="Times New Roman" w:hAnsi="Times New Roman"/>
          <w:sz w:val="16"/>
          <w:szCs w:val="16"/>
        </w:rPr>
        <w:t>(</w:t>
      </w:r>
      <w:r w:rsidR="001B3BF0" w:rsidRPr="003B28AC">
        <w:rPr>
          <w:rFonts w:ascii="Times New Roman" w:hAnsi="Times New Roman"/>
          <w:sz w:val="16"/>
          <w:szCs w:val="16"/>
        </w:rPr>
        <w:t>тыс. рублей</w:t>
      </w:r>
      <w:r w:rsidR="001B3BF0">
        <w:rPr>
          <w:rFonts w:ascii="Times New Roman" w:hAnsi="Times New Roman"/>
          <w:sz w:val="16"/>
          <w:szCs w:val="16"/>
        </w:rPr>
        <w:t>)</w:t>
      </w:r>
    </w:p>
    <w:tbl>
      <w:tblPr>
        <w:tblW w:w="11921" w:type="dxa"/>
        <w:tblInd w:w="93" w:type="dxa"/>
        <w:tblLayout w:type="fixed"/>
        <w:tblLook w:val="00A0" w:firstRow="1" w:lastRow="0" w:firstColumn="1" w:lastColumn="0" w:noHBand="0" w:noVBand="0"/>
      </w:tblPr>
      <w:tblGrid>
        <w:gridCol w:w="3417"/>
        <w:gridCol w:w="2126"/>
        <w:gridCol w:w="850"/>
        <w:gridCol w:w="1276"/>
        <w:gridCol w:w="992"/>
        <w:gridCol w:w="992"/>
        <w:gridCol w:w="2268"/>
      </w:tblGrid>
      <w:tr w:rsidR="0035468A" w:rsidRPr="00145D6B" w:rsidTr="00C05E0F">
        <w:trPr>
          <w:gridAfter w:val="1"/>
          <w:wAfter w:w="2268" w:type="dxa"/>
          <w:trHeight w:val="250"/>
        </w:trPr>
        <w:tc>
          <w:tcPr>
            <w:tcW w:w="3417" w:type="dxa"/>
            <w:vMerge w:val="restart"/>
            <w:tcBorders>
              <w:top w:val="single" w:sz="4" w:space="0" w:color="auto"/>
              <w:left w:val="single" w:sz="4" w:space="0" w:color="auto"/>
              <w:right w:val="single" w:sz="4" w:space="0" w:color="auto"/>
            </w:tcBorders>
            <w:noWrap/>
          </w:tcPr>
          <w:p w:rsidR="0035468A" w:rsidRPr="00145D6B" w:rsidRDefault="0035468A" w:rsidP="00A97F94">
            <w:pPr>
              <w:jc w:val="center"/>
              <w:rPr>
                <w:bCs/>
                <w:sz w:val="18"/>
                <w:szCs w:val="18"/>
              </w:rPr>
            </w:pPr>
            <w:r w:rsidRPr="00145D6B">
              <w:rPr>
                <w:sz w:val="18"/>
                <w:szCs w:val="18"/>
              </w:rPr>
              <w:t>Наименование</w:t>
            </w:r>
          </w:p>
        </w:tc>
        <w:tc>
          <w:tcPr>
            <w:tcW w:w="2126" w:type="dxa"/>
            <w:vMerge w:val="restart"/>
            <w:tcBorders>
              <w:top w:val="single" w:sz="4" w:space="0" w:color="auto"/>
              <w:left w:val="single" w:sz="4" w:space="0" w:color="auto"/>
              <w:right w:val="single" w:sz="4" w:space="0" w:color="auto"/>
            </w:tcBorders>
          </w:tcPr>
          <w:p w:rsidR="0035468A" w:rsidRDefault="0035468A" w:rsidP="004B144E">
            <w:pPr>
              <w:pStyle w:val="af7"/>
              <w:jc w:val="center"/>
              <w:rPr>
                <w:rFonts w:ascii="Times New Roman" w:hAnsi="Times New Roman" w:cs="Times New Roman"/>
                <w:sz w:val="18"/>
                <w:szCs w:val="18"/>
              </w:rPr>
            </w:pPr>
          </w:p>
          <w:p w:rsidR="0035468A" w:rsidRPr="00145D6B" w:rsidRDefault="0035468A" w:rsidP="00F3669D">
            <w:pPr>
              <w:pStyle w:val="af7"/>
              <w:jc w:val="center"/>
              <w:rPr>
                <w:bCs/>
                <w:sz w:val="18"/>
                <w:szCs w:val="18"/>
              </w:rPr>
            </w:pPr>
            <w:r w:rsidRPr="00FC7447">
              <w:rPr>
                <w:rFonts w:ascii="Times New Roman" w:hAnsi="Times New Roman" w:cs="Times New Roman"/>
                <w:sz w:val="18"/>
                <w:szCs w:val="18"/>
              </w:rPr>
              <w:t>20</w:t>
            </w:r>
            <w:r w:rsidR="00F3669D">
              <w:rPr>
                <w:rFonts w:ascii="Times New Roman" w:hAnsi="Times New Roman" w:cs="Times New Roman"/>
                <w:sz w:val="18"/>
                <w:szCs w:val="18"/>
              </w:rPr>
              <w:t>20</w:t>
            </w:r>
            <w:r w:rsidRPr="00FC7447">
              <w:rPr>
                <w:rFonts w:ascii="Times New Roman" w:hAnsi="Times New Roman" w:cs="Times New Roman"/>
                <w:sz w:val="18"/>
                <w:szCs w:val="18"/>
              </w:rPr>
              <w:t xml:space="preserve"> г</w:t>
            </w:r>
            <w:r w:rsidR="00837982">
              <w:rPr>
                <w:rFonts w:ascii="Times New Roman" w:hAnsi="Times New Roman" w:cs="Times New Roman"/>
                <w:sz w:val="18"/>
                <w:szCs w:val="18"/>
              </w:rPr>
              <w:t xml:space="preserve">од (решение от </w:t>
            </w:r>
            <w:r w:rsidR="004D6E52">
              <w:rPr>
                <w:rFonts w:ascii="Times New Roman" w:hAnsi="Times New Roman" w:cs="Times New Roman"/>
                <w:sz w:val="18"/>
                <w:szCs w:val="18"/>
              </w:rPr>
              <w:t>2</w:t>
            </w:r>
            <w:r w:rsidR="00F3669D">
              <w:rPr>
                <w:rFonts w:ascii="Times New Roman" w:hAnsi="Times New Roman" w:cs="Times New Roman"/>
                <w:sz w:val="18"/>
                <w:szCs w:val="18"/>
              </w:rPr>
              <w:t>5</w:t>
            </w:r>
            <w:r w:rsidR="004D6E52">
              <w:rPr>
                <w:rFonts w:ascii="Times New Roman" w:hAnsi="Times New Roman" w:cs="Times New Roman"/>
                <w:sz w:val="18"/>
                <w:szCs w:val="18"/>
              </w:rPr>
              <w:t>.12.201</w:t>
            </w:r>
            <w:r w:rsidR="00F3669D">
              <w:rPr>
                <w:rFonts w:ascii="Times New Roman" w:hAnsi="Times New Roman" w:cs="Times New Roman"/>
                <w:sz w:val="18"/>
                <w:szCs w:val="18"/>
              </w:rPr>
              <w:t>9</w:t>
            </w:r>
            <w:r w:rsidR="00E27363">
              <w:rPr>
                <w:rFonts w:ascii="Times New Roman" w:hAnsi="Times New Roman" w:cs="Times New Roman"/>
                <w:sz w:val="18"/>
                <w:szCs w:val="18"/>
              </w:rPr>
              <w:t xml:space="preserve"> </w:t>
            </w:r>
            <w:r w:rsidR="00837982">
              <w:rPr>
                <w:rFonts w:ascii="Times New Roman" w:hAnsi="Times New Roman" w:cs="Times New Roman"/>
                <w:sz w:val="18"/>
                <w:szCs w:val="18"/>
              </w:rPr>
              <w:t>г №</w:t>
            </w:r>
            <w:r w:rsidR="00E27363">
              <w:rPr>
                <w:rFonts w:ascii="Times New Roman" w:hAnsi="Times New Roman" w:cs="Times New Roman"/>
                <w:sz w:val="18"/>
                <w:szCs w:val="18"/>
              </w:rPr>
              <w:t>1</w:t>
            </w:r>
            <w:r w:rsidR="00F3669D">
              <w:rPr>
                <w:rFonts w:ascii="Times New Roman" w:hAnsi="Times New Roman" w:cs="Times New Roman"/>
                <w:sz w:val="18"/>
                <w:szCs w:val="18"/>
              </w:rPr>
              <w:t>63</w:t>
            </w:r>
            <w:r w:rsidRPr="00FC7447">
              <w:rPr>
                <w:rFonts w:ascii="Times New Roman" w:hAnsi="Times New Roman" w:cs="Times New Roman"/>
                <w:sz w:val="18"/>
                <w:szCs w:val="18"/>
              </w:rPr>
              <w:t xml:space="preserve">) </w:t>
            </w:r>
          </w:p>
        </w:tc>
        <w:tc>
          <w:tcPr>
            <w:tcW w:w="4110" w:type="dxa"/>
            <w:gridSpan w:val="4"/>
            <w:tcBorders>
              <w:top w:val="single" w:sz="4" w:space="0" w:color="auto"/>
              <w:left w:val="single" w:sz="4" w:space="0" w:color="auto"/>
              <w:bottom w:val="single" w:sz="4" w:space="0" w:color="auto"/>
              <w:right w:val="single" w:sz="4" w:space="0" w:color="auto"/>
            </w:tcBorders>
            <w:noWrap/>
            <w:vAlign w:val="center"/>
          </w:tcPr>
          <w:p w:rsidR="0035468A" w:rsidRPr="00145D6B" w:rsidRDefault="0035468A" w:rsidP="00A97F94">
            <w:pPr>
              <w:jc w:val="center"/>
              <w:rPr>
                <w:bCs/>
                <w:sz w:val="18"/>
                <w:szCs w:val="18"/>
              </w:rPr>
            </w:pPr>
            <w:r w:rsidRPr="00145D6B">
              <w:rPr>
                <w:bCs/>
                <w:sz w:val="18"/>
                <w:szCs w:val="18"/>
              </w:rPr>
              <w:t xml:space="preserve">Проект бюджета </w:t>
            </w:r>
            <w:proofErr w:type="gramStart"/>
            <w:r w:rsidRPr="00145D6B">
              <w:rPr>
                <w:bCs/>
                <w:sz w:val="18"/>
                <w:szCs w:val="18"/>
              </w:rPr>
              <w:t>на</w:t>
            </w:r>
            <w:proofErr w:type="gramEnd"/>
          </w:p>
        </w:tc>
      </w:tr>
      <w:tr w:rsidR="0035468A" w:rsidRPr="00441760" w:rsidTr="00C05E0F">
        <w:trPr>
          <w:gridAfter w:val="1"/>
          <w:wAfter w:w="2268" w:type="dxa"/>
          <w:trHeight w:val="250"/>
        </w:trPr>
        <w:tc>
          <w:tcPr>
            <w:tcW w:w="3417" w:type="dxa"/>
            <w:vMerge/>
            <w:tcBorders>
              <w:left w:val="single" w:sz="4" w:space="0" w:color="auto"/>
              <w:right w:val="single" w:sz="4" w:space="0" w:color="auto"/>
            </w:tcBorders>
            <w:noWrap/>
            <w:vAlign w:val="center"/>
          </w:tcPr>
          <w:p w:rsidR="0035468A" w:rsidRPr="00441760" w:rsidRDefault="0035468A" w:rsidP="00A97F94">
            <w:pPr>
              <w:jc w:val="center"/>
              <w:rPr>
                <w:bCs/>
                <w:sz w:val="18"/>
                <w:szCs w:val="18"/>
              </w:rPr>
            </w:pPr>
          </w:p>
        </w:tc>
        <w:tc>
          <w:tcPr>
            <w:tcW w:w="2126" w:type="dxa"/>
            <w:vMerge/>
            <w:tcBorders>
              <w:left w:val="single" w:sz="4" w:space="0" w:color="auto"/>
              <w:right w:val="single" w:sz="4" w:space="0" w:color="auto"/>
            </w:tcBorders>
          </w:tcPr>
          <w:p w:rsidR="0035468A" w:rsidRPr="00FC7447" w:rsidRDefault="0035468A" w:rsidP="004B144E">
            <w:pPr>
              <w:pStyle w:val="af7"/>
              <w:jc w:val="center"/>
              <w:rPr>
                <w:rFonts w:ascii="Times New Roman" w:hAnsi="Times New Roman" w:cs="Times New Roman"/>
                <w:sz w:val="18"/>
                <w:szCs w:val="18"/>
              </w:rPr>
            </w:pPr>
          </w:p>
        </w:tc>
        <w:tc>
          <w:tcPr>
            <w:tcW w:w="2126" w:type="dxa"/>
            <w:gridSpan w:val="2"/>
            <w:tcBorders>
              <w:top w:val="nil"/>
              <w:left w:val="single" w:sz="4" w:space="0" w:color="auto"/>
              <w:bottom w:val="single" w:sz="4" w:space="0" w:color="auto"/>
              <w:right w:val="single" w:sz="4" w:space="0" w:color="auto"/>
            </w:tcBorders>
            <w:noWrap/>
            <w:vAlign w:val="center"/>
          </w:tcPr>
          <w:p w:rsidR="0035468A" w:rsidRPr="00441760" w:rsidRDefault="00C92D4B" w:rsidP="00F3669D">
            <w:pPr>
              <w:jc w:val="center"/>
              <w:rPr>
                <w:sz w:val="18"/>
                <w:szCs w:val="18"/>
              </w:rPr>
            </w:pPr>
            <w:r>
              <w:rPr>
                <w:sz w:val="18"/>
                <w:szCs w:val="18"/>
              </w:rPr>
              <w:t>20</w:t>
            </w:r>
            <w:r w:rsidR="00C94E53">
              <w:rPr>
                <w:sz w:val="18"/>
                <w:szCs w:val="18"/>
              </w:rPr>
              <w:t>2</w:t>
            </w:r>
            <w:r w:rsidR="00F3669D">
              <w:rPr>
                <w:sz w:val="18"/>
                <w:szCs w:val="18"/>
              </w:rPr>
              <w:t>1</w:t>
            </w:r>
            <w:r w:rsidR="0035468A">
              <w:rPr>
                <w:sz w:val="18"/>
                <w:szCs w:val="18"/>
              </w:rPr>
              <w:t xml:space="preserve"> год</w:t>
            </w:r>
          </w:p>
        </w:tc>
        <w:tc>
          <w:tcPr>
            <w:tcW w:w="992" w:type="dxa"/>
            <w:tcBorders>
              <w:top w:val="nil"/>
              <w:left w:val="nil"/>
              <w:bottom w:val="single" w:sz="4" w:space="0" w:color="auto"/>
              <w:right w:val="single" w:sz="4" w:space="0" w:color="auto"/>
            </w:tcBorders>
            <w:noWrap/>
            <w:vAlign w:val="center"/>
          </w:tcPr>
          <w:p w:rsidR="0035468A" w:rsidRPr="00441760" w:rsidRDefault="0035468A" w:rsidP="00F3669D">
            <w:pPr>
              <w:jc w:val="center"/>
              <w:rPr>
                <w:bCs/>
                <w:sz w:val="18"/>
                <w:szCs w:val="18"/>
              </w:rPr>
            </w:pPr>
            <w:r w:rsidRPr="00441760">
              <w:rPr>
                <w:color w:val="000000"/>
                <w:sz w:val="18"/>
                <w:szCs w:val="18"/>
              </w:rPr>
              <w:t>20</w:t>
            </w:r>
            <w:r w:rsidR="004D6E52">
              <w:rPr>
                <w:color w:val="000000"/>
                <w:sz w:val="18"/>
                <w:szCs w:val="18"/>
              </w:rPr>
              <w:t>2</w:t>
            </w:r>
            <w:r w:rsidR="00F3669D">
              <w:rPr>
                <w:color w:val="000000"/>
                <w:sz w:val="18"/>
                <w:szCs w:val="18"/>
              </w:rPr>
              <w:t>2</w:t>
            </w:r>
            <w:r>
              <w:rPr>
                <w:color w:val="000000"/>
                <w:sz w:val="18"/>
                <w:szCs w:val="18"/>
              </w:rPr>
              <w:t xml:space="preserve"> год</w:t>
            </w:r>
          </w:p>
        </w:tc>
        <w:tc>
          <w:tcPr>
            <w:tcW w:w="992" w:type="dxa"/>
            <w:tcBorders>
              <w:top w:val="nil"/>
              <w:left w:val="nil"/>
              <w:bottom w:val="single" w:sz="4" w:space="0" w:color="auto"/>
              <w:right w:val="single" w:sz="4" w:space="0" w:color="auto"/>
            </w:tcBorders>
            <w:vAlign w:val="center"/>
          </w:tcPr>
          <w:p w:rsidR="0035468A" w:rsidRPr="00441760" w:rsidRDefault="00C92D4B" w:rsidP="00F3669D">
            <w:pPr>
              <w:jc w:val="center"/>
              <w:rPr>
                <w:color w:val="000000"/>
                <w:sz w:val="18"/>
                <w:szCs w:val="18"/>
              </w:rPr>
            </w:pPr>
            <w:r>
              <w:rPr>
                <w:color w:val="000000"/>
                <w:sz w:val="18"/>
                <w:szCs w:val="18"/>
              </w:rPr>
              <w:t>202</w:t>
            </w:r>
            <w:r w:rsidR="00F3669D">
              <w:rPr>
                <w:color w:val="000000"/>
                <w:sz w:val="18"/>
                <w:szCs w:val="18"/>
              </w:rPr>
              <w:t>3</w:t>
            </w:r>
            <w:r w:rsidR="0035468A">
              <w:rPr>
                <w:color w:val="000000"/>
                <w:sz w:val="18"/>
                <w:szCs w:val="18"/>
              </w:rPr>
              <w:t xml:space="preserve"> год</w:t>
            </w:r>
          </w:p>
        </w:tc>
      </w:tr>
      <w:tr w:rsidR="0035468A" w:rsidRPr="00441760" w:rsidTr="00C05E0F">
        <w:trPr>
          <w:trHeight w:val="250"/>
        </w:trPr>
        <w:tc>
          <w:tcPr>
            <w:tcW w:w="3417" w:type="dxa"/>
            <w:vMerge/>
            <w:tcBorders>
              <w:left w:val="single" w:sz="4" w:space="0" w:color="auto"/>
              <w:bottom w:val="single" w:sz="4" w:space="0" w:color="auto"/>
              <w:right w:val="single" w:sz="4" w:space="0" w:color="auto"/>
            </w:tcBorders>
            <w:noWrap/>
          </w:tcPr>
          <w:p w:rsidR="0035468A" w:rsidRPr="00441760" w:rsidRDefault="0035468A" w:rsidP="00A97F94">
            <w:pPr>
              <w:rPr>
                <w:bCs/>
                <w:sz w:val="18"/>
                <w:szCs w:val="18"/>
              </w:rPr>
            </w:pPr>
          </w:p>
        </w:tc>
        <w:tc>
          <w:tcPr>
            <w:tcW w:w="2126" w:type="dxa"/>
            <w:vMerge/>
            <w:tcBorders>
              <w:left w:val="single" w:sz="4" w:space="0" w:color="auto"/>
              <w:bottom w:val="single" w:sz="4" w:space="0" w:color="auto"/>
              <w:right w:val="single" w:sz="4" w:space="0" w:color="auto"/>
            </w:tcBorders>
          </w:tcPr>
          <w:p w:rsidR="0035468A" w:rsidRPr="00441760" w:rsidRDefault="0035468A" w:rsidP="0035468A">
            <w:pPr>
              <w:rPr>
                <w:bCs/>
                <w:sz w:val="18"/>
                <w:szCs w:val="18"/>
              </w:rPr>
            </w:pPr>
          </w:p>
        </w:tc>
        <w:tc>
          <w:tcPr>
            <w:tcW w:w="850" w:type="dxa"/>
            <w:tcBorders>
              <w:top w:val="nil"/>
              <w:left w:val="single" w:sz="4" w:space="0" w:color="auto"/>
              <w:bottom w:val="single" w:sz="4" w:space="0" w:color="auto"/>
              <w:right w:val="single" w:sz="4" w:space="0" w:color="auto"/>
            </w:tcBorders>
            <w:noWrap/>
            <w:vAlign w:val="center"/>
          </w:tcPr>
          <w:p w:rsidR="0035468A" w:rsidRPr="00441760" w:rsidRDefault="0035468A" w:rsidP="00A97F94">
            <w:pPr>
              <w:jc w:val="center"/>
              <w:rPr>
                <w:bCs/>
                <w:sz w:val="18"/>
                <w:szCs w:val="18"/>
              </w:rPr>
            </w:pPr>
            <w:r w:rsidRPr="00441760">
              <w:rPr>
                <w:bCs/>
                <w:sz w:val="18"/>
                <w:szCs w:val="18"/>
              </w:rPr>
              <w:t>Сумма</w:t>
            </w:r>
          </w:p>
        </w:tc>
        <w:tc>
          <w:tcPr>
            <w:tcW w:w="1276" w:type="dxa"/>
            <w:tcBorders>
              <w:top w:val="nil"/>
              <w:left w:val="single" w:sz="4" w:space="0" w:color="auto"/>
              <w:bottom w:val="single" w:sz="4" w:space="0" w:color="auto"/>
              <w:right w:val="single" w:sz="4" w:space="0" w:color="auto"/>
            </w:tcBorders>
            <w:vAlign w:val="center"/>
          </w:tcPr>
          <w:p w:rsidR="0035468A" w:rsidRPr="00441760" w:rsidRDefault="0035468A" w:rsidP="00A97F94">
            <w:pPr>
              <w:jc w:val="center"/>
              <w:rPr>
                <w:bCs/>
                <w:sz w:val="18"/>
                <w:szCs w:val="18"/>
              </w:rPr>
            </w:pPr>
            <w:r w:rsidRPr="00441760">
              <w:rPr>
                <w:bCs/>
                <w:sz w:val="18"/>
                <w:szCs w:val="18"/>
              </w:rPr>
              <w:t>Удельный вес, %</w:t>
            </w:r>
          </w:p>
        </w:tc>
        <w:tc>
          <w:tcPr>
            <w:tcW w:w="992" w:type="dxa"/>
            <w:tcBorders>
              <w:top w:val="nil"/>
              <w:left w:val="nil"/>
              <w:bottom w:val="single" w:sz="4" w:space="0" w:color="auto"/>
              <w:right w:val="single" w:sz="4" w:space="0" w:color="auto"/>
            </w:tcBorders>
            <w:noWrap/>
            <w:vAlign w:val="center"/>
          </w:tcPr>
          <w:p w:rsidR="0035468A" w:rsidRPr="00441760" w:rsidRDefault="0035468A" w:rsidP="00A97F94">
            <w:pPr>
              <w:jc w:val="center"/>
              <w:rPr>
                <w:bCs/>
                <w:sz w:val="18"/>
                <w:szCs w:val="18"/>
              </w:rPr>
            </w:pPr>
            <w:r w:rsidRPr="00441760">
              <w:rPr>
                <w:bCs/>
                <w:sz w:val="18"/>
                <w:szCs w:val="18"/>
              </w:rPr>
              <w:t>Сумма</w:t>
            </w:r>
          </w:p>
        </w:tc>
        <w:tc>
          <w:tcPr>
            <w:tcW w:w="992" w:type="dxa"/>
            <w:tcBorders>
              <w:top w:val="nil"/>
              <w:left w:val="nil"/>
              <w:bottom w:val="single" w:sz="4" w:space="0" w:color="auto"/>
              <w:right w:val="single" w:sz="4" w:space="0" w:color="auto"/>
            </w:tcBorders>
            <w:vAlign w:val="center"/>
          </w:tcPr>
          <w:p w:rsidR="0035468A" w:rsidRPr="00441760" w:rsidRDefault="0035468A" w:rsidP="00A97F94">
            <w:pPr>
              <w:jc w:val="center"/>
              <w:rPr>
                <w:bCs/>
                <w:sz w:val="18"/>
                <w:szCs w:val="18"/>
              </w:rPr>
            </w:pPr>
            <w:r w:rsidRPr="00441760">
              <w:rPr>
                <w:bCs/>
                <w:sz w:val="18"/>
                <w:szCs w:val="18"/>
              </w:rPr>
              <w:t>Сумма</w:t>
            </w:r>
          </w:p>
        </w:tc>
        <w:tc>
          <w:tcPr>
            <w:tcW w:w="2268" w:type="dxa"/>
          </w:tcPr>
          <w:p w:rsidR="0035468A" w:rsidRPr="006D1540" w:rsidRDefault="0035468A" w:rsidP="004B144E">
            <w:pPr>
              <w:pStyle w:val="af7"/>
              <w:jc w:val="center"/>
              <w:rPr>
                <w:rFonts w:ascii="Times New Roman" w:hAnsi="Times New Roman" w:cs="Times New Roman"/>
              </w:rPr>
            </w:pPr>
          </w:p>
        </w:tc>
      </w:tr>
      <w:tr w:rsidR="0035468A" w:rsidRPr="00E6247E" w:rsidTr="00C05E0F">
        <w:trPr>
          <w:gridAfter w:val="1"/>
          <w:wAfter w:w="2268" w:type="dxa"/>
          <w:trHeight w:val="250"/>
        </w:trPr>
        <w:tc>
          <w:tcPr>
            <w:tcW w:w="3417" w:type="dxa"/>
            <w:tcBorders>
              <w:top w:val="nil"/>
              <w:left w:val="single" w:sz="4" w:space="0" w:color="auto"/>
              <w:bottom w:val="single" w:sz="4" w:space="0" w:color="auto"/>
              <w:right w:val="single" w:sz="4" w:space="0" w:color="auto"/>
            </w:tcBorders>
            <w:noWrap/>
          </w:tcPr>
          <w:p w:rsidR="0035468A" w:rsidRPr="00E6247E" w:rsidRDefault="0035468A" w:rsidP="00A97F94">
            <w:pPr>
              <w:rPr>
                <w:bCs/>
                <w:sz w:val="20"/>
                <w:szCs w:val="20"/>
              </w:rPr>
            </w:pPr>
            <w:r>
              <w:rPr>
                <w:bCs/>
                <w:sz w:val="20"/>
                <w:szCs w:val="20"/>
              </w:rPr>
              <w:t>Расходы:</w:t>
            </w:r>
          </w:p>
        </w:tc>
        <w:tc>
          <w:tcPr>
            <w:tcW w:w="2126" w:type="dxa"/>
            <w:tcBorders>
              <w:top w:val="nil"/>
              <w:left w:val="single" w:sz="4" w:space="0" w:color="auto"/>
              <w:bottom w:val="single" w:sz="4" w:space="0" w:color="auto"/>
              <w:right w:val="single" w:sz="4" w:space="0" w:color="auto"/>
            </w:tcBorders>
            <w:vAlign w:val="center"/>
          </w:tcPr>
          <w:p w:rsidR="0035468A" w:rsidRDefault="00F3669D" w:rsidP="0035468A">
            <w:pPr>
              <w:jc w:val="center"/>
              <w:rPr>
                <w:bCs/>
                <w:sz w:val="20"/>
                <w:szCs w:val="20"/>
              </w:rPr>
            </w:pPr>
            <w:r>
              <w:rPr>
                <w:bCs/>
                <w:sz w:val="20"/>
                <w:szCs w:val="20"/>
              </w:rPr>
              <w:t>1421,2</w:t>
            </w:r>
          </w:p>
        </w:tc>
        <w:tc>
          <w:tcPr>
            <w:tcW w:w="850" w:type="dxa"/>
            <w:tcBorders>
              <w:top w:val="nil"/>
              <w:left w:val="single" w:sz="4" w:space="0" w:color="auto"/>
              <w:bottom w:val="single" w:sz="4" w:space="0" w:color="auto"/>
              <w:right w:val="single" w:sz="4" w:space="0" w:color="auto"/>
            </w:tcBorders>
            <w:noWrap/>
            <w:vAlign w:val="center"/>
          </w:tcPr>
          <w:p w:rsidR="0035468A" w:rsidRPr="00E6247E" w:rsidRDefault="002B1A24" w:rsidP="004A5376">
            <w:pPr>
              <w:jc w:val="center"/>
              <w:rPr>
                <w:bCs/>
                <w:sz w:val="20"/>
                <w:szCs w:val="20"/>
              </w:rPr>
            </w:pPr>
            <w:r>
              <w:rPr>
                <w:bCs/>
                <w:sz w:val="20"/>
                <w:szCs w:val="20"/>
              </w:rPr>
              <w:t>1</w:t>
            </w:r>
            <w:r w:rsidR="004A5376">
              <w:rPr>
                <w:bCs/>
                <w:sz w:val="20"/>
                <w:szCs w:val="20"/>
              </w:rPr>
              <w:t>401</w:t>
            </w:r>
            <w:r>
              <w:rPr>
                <w:bCs/>
                <w:sz w:val="20"/>
                <w:szCs w:val="20"/>
              </w:rPr>
              <w:t>,0</w:t>
            </w:r>
          </w:p>
        </w:tc>
        <w:tc>
          <w:tcPr>
            <w:tcW w:w="1276" w:type="dxa"/>
            <w:tcBorders>
              <w:top w:val="nil"/>
              <w:left w:val="single" w:sz="4" w:space="0" w:color="auto"/>
              <w:bottom w:val="single" w:sz="4" w:space="0" w:color="auto"/>
              <w:right w:val="single" w:sz="4" w:space="0" w:color="auto"/>
            </w:tcBorders>
            <w:vAlign w:val="center"/>
          </w:tcPr>
          <w:p w:rsidR="0035468A" w:rsidRPr="00E6247E" w:rsidRDefault="00040292" w:rsidP="00A97F94">
            <w:pPr>
              <w:jc w:val="center"/>
              <w:rPr>
                <w:bCs/>
                <w:sz w:val="20"/>
                <w:szCs w:val="20"/>
              </w:rPr>
            </w:pPr>
            <w:r>
              <w:rPr>
                <w:bCs/>
                <w:sz w:val="20"/>
                <w:szCs w:val="20"/>
              </w:rPr>
              <w:t>100,0</w:t>
            </w:r>
          </w:p>
        </w:tc>
        <w:tc>
          <w:tcPr>
            <w:tcW w:w="992" w:type="dxa"/>
            <w:tcBorders>
              <w:top w:val="nil"/>
              <w:left w:val="nil"/>
              <w:bottom w:val="single" w:sz="4" w:space="0" w:color="auto"/>
              <w:right w:val="single" w:sz="4" w:space="0" w:color="auto"/>
            </w:tcBorders>
            <w:noWrap/>
            <w:vAlign w:val="center"/>
          </w:tcPr>
          <w:p w:rsidR="0035468A" w:rsidRPr="00E6247E" w:rsidRDefault="002B1A24" w:rsidP="00A97F94">
            <w:pPr>
              <w:jc w:val="center"/>
              <w:rPr>
                <w:bCs/>
                <w:sz w:val="20"/>
                <w:szCs w:val="20"/>
              </w:rPr>
            </w:pPr>
            <w:r>
              <w:rPr>
                <w:bCs/>
                <w:sz w:val="20"/>
                <w:szCs w:val="20"/>
              </w:rPr>
              <w:t>1322,7</w:t>
            </w:r>
          </w:p>
        </w:tc>
        <w:tc>
          <w:tcPr>
            <w:tcW w:w="992" w:type="dxa"/>
            <w:tcBorders>
              <w:top w:val="nil"/>
              <w:left w:val="nil"/>
              <w:bottom w:val="single" w:sz="4" w:space="0" w:color="auto"/>
              <w:right w:val="single" w:sz="4" w:space="0" w:color="auto"/>
            </w:tcBorders>
            <w:vAlign w:val="center"/>
          </w:tcPr>
          <w:p w:rsidR="0035468A" w:rsidRPr="00E6247E" w:rsidRDefault="002B1A24" w:rsidP="00A97F94">
            <w:pPr>
              <w:jc w:val="center"/>
              <w:rPr>
                <w:bCs/>
                <w:sz w:val="20"/>
                <w:szCs w:val="20"/>
              </w:rPr>
            </w:pPr>
            <w:r>
              <w:rPr>
                <w:bCs/>
                <w:sz w:val="20"/>
                <w:szCs w:val="20"/>
              </w:rPr>
              <w:t>1345,7</w:t>
            </w:r>
          </w:p>
        </w:tc>
      </w:tr>
      <w:tr w:rsidR="0035468A" w:rsidRPr="00E6247E" w:rsidTr="00C05E0F">
        <w:trPr>
          <w:gridAfter w:val="1"/>
          <w:wAfter w:w="2268" w:type="dxa"/>
          <w:trHeight w:val="278"/>
        </w:trPr>
        <w:tc>
          <w:tcPr>
            <w:tcW w:w="3417" w:type="dxa"/>
            <w:tcBorders>
              <w:top w:val="nil"/>
              <w:left w:val="single" w:sz="4" w:space="0" w:color="auto"/>
              <w:bottom w:val="single" w:sz="4" w:space="0" w:color="auto"/>
              <w:right w:val="single" w:sz="4" w:space="0" w:color="auto"/>
            </w:tcBorders>
          </w:tcPr>
          <w:p w:rsidR="0035468A" w:rsidRPr="00E6247E" w:rsidRDefault="0035468A" w:rsidP="00A97F94">
            <w:pPr>
              <w:rPr>
                <w:bCs/>
                <w:sz w:val="20"/>
                <w:szCs w:val="20"/>
              </w:rPr>
            </w:pPr>
            <w:r>
              <w:rPr>
                <w:bCs/>
                <w:sz w:val="20"/>
                <w:szCs w:val="20"/>
              </w:rPr>
              <w:t xml:space="preserve">Общегосударственные </w:t>
            </w:r>
            <w:r w:rsidR="009F0C14">
              <w:rPr>
                <w:bCs/>
                <w:sz w:val="20"/>
                <w:szCs w:val="20"/>
              </w:rPr>
              <w:t>вопросы</w:t>
            </w:r>
          </w:p>
        </w:tc>
        <w:tc>
          <w:tcPr>
            <w:tcW w:w="2126" w:type="dxa"/>
            <w:tcBorders>
              <w:top w:val="nil"/>
              <w:left w:val="single" w:sz="4" w:space="0" w:color="auto"/>
              <w:bottom w:val="single" w:sz="4" w:space="0" w:color="auto"/>
              <w:right w:val="single" w:sz="4" w:space="0" w:color="auto"/>
            </w:tcBorders>
            <w:vAlign w:val="center"/>
          </w:tcPr>
          <w:p w:rsidR="0035468A" w:rsidRDefault="00F3669D" w:rsidP="0035468A">
            <w:pPr>
              <w:jc w:val="center"/>
              <w:rPr>
                <w:bCs/>
                <w:sz w:val="20"/>
                <w:szCs w:val="20"/>
              </w:rPr>
            </w:pPr>
            <w:r>
              <w:rPr>
                <w:bCs/>
                <w:sz w:val="20"/>
                <w:szCs w:val="20"/>
              </w:rPr>
              <w:t>1026,6</w:t>
            </w:r>
          </w:p>
        </w:tc>
        <w:tc>
          <w:tcPr>
            <w:tcW w:w="850" w:type="dxa"/>
            <w:tcBorders>
              <w:top w:val="nil"/>
              <w:left w:val="single" w:sz="4" w:space="0" w:color="auto"/>
              <w:bottom w:val="single" w:sz="4" w:space="0" w:color="auto"/>
              <w:right w:val="single" w:sz="4" w:space="0" w:color="auto"/>
            </w:tcBorders>
            <w:vAlign w:val="center"/>
          </w:tcPr>
          <w:p w:rsidR="0035468A" w:rsidRPr="00E6247E" w:rsidRDefault="002B1A24" w:rsidP="00A97F94">
            <w:pPr>
              <w:jc w:val="center"/>
              <w:rPr>
                <w:bCs/>
                <w:sz w:val="20"/>
                <w:szCs w:val="20"/>
              </w:rPr>
            </w:pPr>
            <w:r>
              <w:rPr>
                <w:bCs/>
                <w:sz w:val="20"/>
                <w:szCs w:val="20"/>
              </w:rPr>
              <w:t>1057,1</w:t>
            </w:r>
          </w:p>
        </w:tc>
        <w:tc>
          <w:tcPr>
            <w:tcW w:w="1276" w:type="dxa"/>
            <w:tcBorders>
              <w:top w:val="nil"/>
              <w:left w:val="single" w:sz="4" w:space="0" w:color="auto"/>
              <w:bottom w:val="single" w:sz="4" w:space="0" w:color="auto"/>
              <w:right w:val="single" w:sz="4" w:space="0" w:color="auto"/>
            </w:tcBorders>
            <w:vAlign w:val="center"/>
          </w:tcPr>
          <w:p w:rsidR="0035468A" w:rsidRPr="00E6247E" w:rsidRDefault="004A5376" w:rsidP="00755DE6">
            <w:pPr>
              <w:jc w:val="center"/>
              <w:rPr>
                <w:bCs/>
                <w:sz w:val="20"/>
                <w:szCs w:val="20"/>
              </w:rPr>
            </w:pPr>
            <w:r>
              <w:rPr>
                <w:bCs/>
                <w:sz w:val="20"/>
                <w:szCs w:val="20"/>
              </w:rPr>
              <w:t>75,5</w:t>
            </w:r>
          </w:p>
        </w:tc>
        <w:tc>
          <w:tcPr>
            <w:tcW w:w="992" w:type="dxa"/>
            <w:tcBorders>
              <w:top w:val="nil"/>
              <w:left w:val="nil"/>
              <w:bottom w:val="single" w:sz="4" w:space="0" w:color="auto"/>
              <w:right w:val="single" w:sz="4" w:space="0" w:color="auto"/>
            </w:tcBorders>
            <w:noWrap/>
            <w:vAlign w:val="center"/>
          </w:tcPr>
          <w:p w:rsidR="0035468A" w:rsidRPr="00E6247E" w:rsidRDefault="002B1A24" w:rsidP="00A97F94">
            <w:pPr>
              <w:jc w:val="center"/>
              <w:rPr>
                <w:bCs/>
                <w:sz w:val="20"/>
                <w:szCs w:val="20"/>
              </w:rPr>
            </w:pPr>
            <w:r>
              <w:rPr>
                <w:bCs/>
                <w:sz w:val="20"/>
                <w:szCs w:val="20"/>
              </w:rPr>
              <w:t>1046,5</w:t>
            </w:r>
          </w:p>
        </w:tc>
        <w:tc>
          <w:tcPr>
            <w:tcW w:w="992" w:type="dxa"/>
            <w:tcBorders>
              <w:top w:val="nil"/>
              <w:left w:val="nil"/>
              <w:bottom w:val="single" w:sz="4" w:space="0" w:color="auto"/>
              <w:right w:val="single" w:sz="4" w:space="0" w:color="auto"/>
            </w:tcBorders>
            <w:vAlign w:val="center"/>
          </w:tcPr>
          <w:p w:rsidR="0035468A" w:rsidRPr="00E6247E" w:rsidRDefault="002B1A24" w:rsidP="00A97F94">
            <w:pPr>
              <w:jc w:val="center"/>
              <w:rPr>
                <w:bCs/>
                <w:sz w:val="20"/>
                <w:szCs w:val="20"/>
              </w:rPr>
            </w:pPr>
            <w:r>
              <w:rPr>
                <w:bCs/>
                <w:sz w:val="20"/>
                <w:szCs w:val="20"/>
              </w:rPr>
              <w:t>1078,2</w:t>
            </w:r>
          </w:p>
        </w:tc>
      </w:tr>
      <w:tr w:rsidR="0035468A" w:rsidRPr="00E6247E" w:rsidTr="00C05E0F">
        <w:trPr>
          <w:gridAfter w:val="1"/>
          <w:wAfter w:w="2268" w:type="dxa"/>
          <w:trHeight w:val="285"/>
        </w:trPr>
        <w:tc>
          <w:tcPr>
            <w:tcW w:w="3417" w:type="dxa"/>
            <w:tcBorders>
              <w:top w:val="nil"/>
              <w:left w:val="single" w:sz="4" w:space="0" w:color="auto"/>
              <w:bottom w:val="single" w:sz="4" w:space="0" w:color="auto"/>
              <w:right w:val="single" w:sz="4" w:space="0" w:color="auto"/>
            </w:tcBorders>
            <w:noWrap/>
          </w:tcPr>
          <w:p w:rsidR="0035468A" w:rsidRPr="00E6247E" w:rsidRDefault="0035468A" w:rsidP="00A97F94">
            <w:pPr>
              <w:rPr>
                <w:bCs/>
                <w:sz w:val="20"/>
                <w:szCs w:val="20"/>
              </w:rPr>
            </w:pPr>
            <w:r>
              <w:rPr>
                <w:bCs/>
                <w:sz w:val="20"/>
                <w:szCs w:val="20"/>
              </w:rPr>
              <w:t>Национальная оборона</w:t>
            </w:r>
          </w:p>
        </w:tc>
        <w:tc>
          <w:tcPr>
            <w:tcW w:w="2126" w:type="dxa"/>
            <w:tcBorders>
              <w:top w:val="nil"/>
              <w:left w:val="single" w:sz="4" w:space="0" w:color="auto"/>
              <w:bottom w:val="single" w:sz="4" w:space="0" w:color="auto"/>
              <w:right w:val="single" w:sz="4" w:space="0" w:color="auto"/>
            </w:tcBorders>
            <w:vAlign w:val="center"/>
          </w:tcPr>
          <w:p w:rsidR="0035468A" w:rsidRDefault="00F3669D" w:rsidP="0035468A">
            <w:pPr>
              <w:jc w:val="center"/>
              <w:rPr>
                <w:bCs/>
                <w:sz w:val="20"/>
                <w:szCs w:val="20"/>
              </w:rPr>
            </w:pPr>
            <w:r>
              <w:rPr>
                <w:bCs/>
                <w:sz w:val="20"/>
                <w:szCs w:val="20"/>
              </w:rPr>
              <w:t>91,8</w:t>
            </w:r>
          </w:p>
        </w:tc>
        <w:tc>
          <w:tcPr>
            <w:tcW w:w="850" w:type="dxa"/>
            <w:tcBorders>
              <w:top w:val="nil"/>
              <w:left w:val="single" w:sz="4" w:space="0" w:color="auto"/>
              <w:bottom w:val="single" w:sz="4" w:space="0" w:color="auto"/>
              <w:right w:val="single" w:sz="4" w:space="0" w:color="auto"/>
            </w:tcBorders>
            <w:noWrap/>
            <w:vAlign w:val="center"/>
          </w:tcPr>
          <w:p w:rsidR="0035468A" w:rsidRPr="00E6247E" w:rsidRDefault="002B1A24" w:rsidP="00A97F94">
            <w:pPr>
              <w:jc w:val="center"/>
              <w:rPr>
                <w:bCs/>
                <w:sz w:val="20"/>
                <w:szCs w:val="20"/>
              </w:rPr>
            </w:pPr>
            <w:r>
              <w:rPr>
                <w:bCs/>
                <w:sz w:val="20"/>
                <w:szCs w:val="20"/>
              </w:rPr>
              <w:t>102,3</w:t>
            </w:r>
          </w:p>
        </w:tc>
        <w:tc>
          <w:tcPr>
            <w:tcW w:w="1276" w:type="dxa"/>
            <w:tcBorders>
              <w:top w:val="nil"/>
              <w:left w:val="single" w:sz="4" w:space="0" w:color="auto"/>
              <w:bottom w:val="single" w:sz="4" w:space="0" w:color="auto"/>
              <w:right w:val="single" w:sz="4" w:space="0" w:color="auto"/>
            </w:tcBorders>
            <w:vAlign w:val="center"/>
          </w:tcPr>
          <w:p w:rsidR="0035468A" w:rsidRPr="00E6247E" w:rsidRDefault="004A5376" w:rsidP="00A97F94">
            <w:pPr>
              <w:jc w:val="center"/>
              <w:rPr>
                <w:bCs/>
                <w:sz w:val="20"/>
                <w:szCs w:val="20"/>
              </w:rPr>
            </w:pPr>
            <w:r>
              <w:rPr>
                <w:bCs/>
                <w:sz w:val="20"/>
                <w:szCs w:val="20"/>
              </w:rPr>
              <w:t>7,3</w:t>
            </w:r>
          </w:p>
        </w:tc>
        <w:tc>
          <w:tcPr>
            <w:tcW w:w="992" w:type="dxa"/>
            <w:tcBorders>
              <w:top w:val="nil"/>
              <w:left w:val="nil"/>
              <w:bottom w:val="single" w:sz="4" w:space="0" w:color="auto"/>
              <w:right w:val="single" w:sz="4" w:space="0" w:color="auto"/>
            </w:tcBorders>
            <w:noWrap/>
            <w:vAlign w:val="center"/>
          </w:tcPr>
          <w:p w:rsidR="0035468A" w:rsidRPr="00E6247E" w:rsidRDefault="002B1A24" w:rsidP="00C26BC0">
            <w:pPr>
              <w:jc w:val="center"/>
              <w:rPr>
                <w:bCs/>
                <w:sz w:val="20"/>
                <w:szCs w:val="20"/>
              </w:rPr>
            </w:pPr>
            <w:r>
              <w:rPr>
                <w:bCs/>
                <w:sz w:val="20"/>
                <w:szCs w:val="20"/>
              </w:rPr>
              <w:t>103,1</w:t>
            </w:r>
          </w:p>
        </w:tc>
        <w:tc>
          <w:tcPr>
            <w:tcW w:w="992" w:type="dxa"/>
            <w:tcBorders>
              <w:top w:val="nil"/>
              <w:left w:val="nil"/>
              <w:bottom w:val="single" w:sz="4" w:space="0" w:color="auto"/>
              <w:right w:val="single" w:sz="4" w:space="0" w:color="auto"/>
            </w:tcBorders>
            <w:vAlign w:val="center"/>
          </w:tcPr>
          <w:p w:rsidR="0035468A" w:rsidRPr="00E6247E" w:rsidRDefault="002B1A24" w:rsidP="00C26BC0">
            <w:pPr>
              <w:jc w:val="center"/>
              <w:rPr>
                <w:bCs/>
                <w:sz w:val="20"/>
                <w:szCs w:val="20"/>
              </w:rPr>
            </w:pPr>
            <w:r>
              <w:rPr>
                <w:bCs/>
                <w:sz w:val="20"/>
                <w:szCs w:val="20"/>
              </w:rPr>
              <w:t>105,9</w:t>
            </w:r>
          </w:p>
        </w:tc>
      </w:tr>
      <w:tr w:rsidR="0035468A" w:rsidRPr="0037518A" w:rsidTr="00C05E0F">
        <w:trPr>
          <w:gridAfter w:val="1"/>
          <w:wAfter w:w="2268" w:type="dxa"/>
          <w:trHeight w:val="300"/>
        </w:trPr>
        <w:tc>
          <w:tcPr>
            <w:tcW w:w="3417" w:type="dxa"/>
            <w:tcBorders>
              <w:top w:val="nil"/>
              <w:left w:val="single" w:sz="4" w:space="0" w:color="auto"/>
              <w:bottom w:val="single" w:sz="4" w:space="0" w:color="auto"/>
              <w:right w:val="single" w:sz="4" w:space="0" w:color="auto"/>
            </w:tcBorders>
            <w:noWrap/>
          </w:tcPr>
          <w:p w:rsidR="0035468A" w:rsidRPr="0037518A" w:rsidRDefault="0035468A" w:rsidP="003F303A">
            <w:pPr>
              <w:rPr>
                <w:bCs/>
                <w:sz w:val="20"/>
                <w:szCs w:val="20"/>
              </w:rPr>
            </w:pPr>
            <w:r w:rsidRPr="0037518A">
              <w:rPr>
                <w:bCs/>
                <w:sz w:val="20"/>
                <w:szCs w:val="20"/>
              </w:rPr>
              <w:t xml:space="preserve">Национальная безопасность и правоохранительная деятельность </w:t>
            </w:r>
          </w:p>
        </w:tc>
        <w:tc>
          <w:tcPr>
            <w:tcW w:w="2126" w:type="dxa"/>
            <w:tcBorders>
              <w:top w:val="nil"/>
              <w:left w:val="single" w:sz="4" w:space="0" w:color="auto"/>
              <w:bottom w:val="single" w:sz="4" w:space="0" w:color="auto"/>
              <w:right w:val="single" w:sz="4" w:space="0" w:color="auto"/>
            </w:tcBorders>
            <w:vAlign w:val="center"/>
          </w:tcPr>
          <w:p w:rsidR="0035468A" w:rsidRDefault="00F3669D" w:rsidP="0035468A">
            <w:pPr>
              <w:jc w:val="center"/>
              <w:rPr>
                <w:bCs/>
                <w:sz w:val="20"/>
                <w:szCs w:val="20"/>
              </w:rPr>
            </w:pPr>
            <w:r>
              <w:rPr>
                <w:bCs/>
                <w:sz w:val="20"/>
                <w:szCs w:val="20"/>
              </w:rPr>
              <w:t>3</w:t>
            </w:r>
            <w:r w:rsidR="00C26BC0">
              <w:rPr>
                <w:bCs/>
                <w:sz w:val="20"/>
                <w:szCs w:val="20"/>
              </w:rPr>
              <w:t>,0</w:t>
            </w:r>
          </w:p>
        </w:tc>
        <w:tc>
          <w:tcPr>
            <w:tcW w:w="850" w:type="dxa"/>
            <w:tcBorders>
              <w:top w:val="nil"/>
              <w:left w:val="single" w:sz="4" w:space="0" w:color="auto"/>
              <w:bottom w:val="single" w:sz="4" w:space="0" w:color="auto"/>
              <w:right w:val="single" w:sz="4" w:space="0" w:color="auto"/>
            </w:tcBorders>
            <w:noWrap/>
            <w:vAlign w:val="center"/>
          </w:tcPr>
          <w:p w:rsidR="0035468A" w:rsidRPr="0037518A" w:rsidRDefault="002B1A24" w:rsidP="003F303A">
            <w:pPr>
              <w:jc w:val="center"/>
              <w:rPr>
                <w:bCs/>
                <w:sz w:val="20"/>
                <w:szCs w:val="20"/>
              </w:rPr>
            </w:pPr>
            <w:r>
              <w:rPr>
                <w:bCs/>
                <w:sz w:val="20"/>
                <w:szCs w:val="20"/>
              </w:rPr>
              <w:t>12,5</w:t>
            </w:r>
          </w:p>
        </w:tc>
        <w:tc>
          <w:tcPr>
            <w:tcW w:w="1276" w:type="dxa"/>
            <w:tcBorders>
              <w:top w:val="nil"/>
              <w:left w:val="single" w:sz="4" w:space="0" w:color="auto"/>
              <w:bottom w:val="single" w:sz="4" w:space="0" w:color="auto"/>
              <w:right w:val="single" w:sz="4" w:space="0" w:color="auto"/>
            </w:tcBorders>
            <w:vAlign w:val="center"/>
          </w:tcPr>
          <w:p w:rsidR="0035468A" w:rsidRPr="0037518A" w:rsidRDefault="002B1A24" w:rsidP="003F303A">
            <w:pPr>
              <w:jc w:val="center"/>
              <w:rPr>
                <w:bCs/>
                <w:sz w:val="20"/>
                <w:szCs w:val="20"/>
              </w:rPr>
            </w:pPr>
            <w:r>
              <w:rPr>
                <w:bCs/>
                <w:sz w:val="20"/>
                <w:szCs w:val="20"/>
              </w:rPr>
              <w:t>0,9</w:t>
            </w:r>
          </w:p>
        </w:tc>
        <w:tc>
          <w:tcPr>
            <w:tcW w:w="992" w:type="dxa"/>
            <w:tcBorders>
              <w:top w:val="nil"/>
              <w:left w:val="nil"/>
              <w:bottom w:val="single" w:sz="4" w:space="0" w:color="auto"/>
              <w:right w:val="single" w:sz="4" w:space="0" w:color="auto"/>
            </w:tcBorders>
            <w:noWrap/>
            <w:vAlign w:val="center"/>
          </w:tcPr>
          <w:p w:rsidR="0035468A" w:rsidRPr="0037518A" w:rsidRDefault="002B1A24" w:rsidP="003F303A">
            <w:pPr>
              <w:jc w:val="center"/>
              <w:rPr>
                <w:bCs/>
                <w:sz w:val="20"/>
                <w:szCs w:val="20"/>
              </w:rPr>
            </w:pPr>
            <w:r>
              <w:rPr>
                <w:bCs/>
                <w:sz w:val="20"/>
                <w:szCs w:val="20"/>
              </w:rPr>
              <w:t>12,5</w:t>
            </w:r>
          </w:p>
        </w:tc>
        <w:tc>
          <w:tcPr>
            <w:tcW w:w="992" w:type="dxa"/>
            <w:tcBorders>
              <w:top w:val="nil"/>
              <w:left w:val="nil"/>
              <w:bottom w:val="single" w:sz="4" w:space="0" w:color="auto"/>
              <w:right w:val="single" w:sz="4" w:space="0" w:color="auto"/>
            </w:tcBorders>
            <w:vAlign w:val="center"/>
          </w:tcPr>
          <w:p w:rsidR="0035468A" w:rsidRPr="0037518A" w:rsidRDefault="002B1A24" w:rsidP="003F303A">
            <w:pPr>
              <w:jc w:val="center"/>
              <w:rPr>
                <w:bCs/>
                <w:sz w:val="20"/>
                <w:szCs w:val="20"/>
              </w:rPr>
            </w:pPr>
            <w:r>
              <w:rPr>
                <w:bCs/>
                <w:sz w:val="20"/>
                <w:szCs w:val="20"/>
              </w:rPr>
              <w:t>12,5</w:t>
            </w:r>
          </w:p>
        </w:tc>
      </w:tr>
      <w:tr w:rsidR="0035468A" w:rsidRPr="0037518A" w:rsidTr="00C05E0F">
        <w:trPr>
          <w:gridAfter w:val="1"/>
          <w:wAfter w:w="2268" w:type="dxa"/>
          <w:trHeight w:val="300"/>
        </w:trPr>
        <w:tc>
          <w:tcPr>
            <w:tcW w:w="3417" w:type="dxa"/>
            <w:tcBorders>
              <w:top w:val="nil"/>
              <w:left w:val="single" w:sz="4" w:space="0" w:color="auto"/>
              <w:bottom w:val="single" w:sz="4" w:space="0" w:color="auto"/>
              <w:right w:val="single" w:sz="4" w:space="0" w:color="auto"/>
            </w:tcBorders>
            <w:noWrap/>
          </w:tcPr>
          <w:p w:rsidR="0035468A" w:rsidRPr="0037518A" w:rsidRDefault="0035468A" w:rsidP="003F303A">
            <w:pPr>
              <w:rPr>
                <w:bCs/>
                <w:sz w:val="20"/>
                <w:szCs w:val="20"/>
              </w:rPr>
            </w:pPr>
            <w:r>
              <w:rPr>
                <w:bCs/>
                <w:sz w:val="20"/>
                <w:szCs w:val="20"/>
              </w:rPr>
              <w:t>Национальная экономика</w:t>
            </w:r>
          </w:p>
        </w:tc>
        <w:tc>
          <w:tcPr>
            <w:tcW w:w="2126" w:type="dxa"/>
            <w:tcBorders>
              <w:top w:val="nil"/>
              <w:left w:val="single" w:sz="4" w:space="0" w:color="auto"/>
              <w:bottom w:val="single" w:sz="4" w:space="0" w:color="auto"/>
              <w:right w:val="single" w:sz="4" w:space="0" w:color="auto"/>
            </w:tcBorders>
            <w:vAlign w:val="center"/>
          </w:tcPr>
          <w:p w:rsidR="0035468A" w:rsidRDefault="00F3669D" w:rsidP="00C94E53">
            <w:pPr>
              <w:jc w:val="center"/>
              <w:rPr>
                <w:bCs/>
                <w:sz w:val="20"/>
                <w:szCs w:val="20"/>
              </w:rPr>
            </w:pPr>
            <w:r>
              <w:rPr>
                <w:bCs/>
                <w:sz w:val="20"/>
                <w:szCs w:val="20"/>
              </w:rPr>
              <w:t>131,8</w:t>
            </w:r>
          </w:p>
        </w:tc>
        <w:tc>
          <w:tcPr>
            <w:tcW w:w="850" w:type="dxa"/>
            <w:tcBorders>
              <w:top w:val="nil"/>
              <w:left w:val="single" w:sz="4" w:space="0" w:color="auto"/>
              <w:bottom w:val="single" w:sz="4" w:space="0" w:color="auto"/>
              <w:right w:val="single" w:sz="4" w:space="0" w:color="auto"/>
            </w:tcBorders>
            <w:noWrap/>
            <w:vAlign w:val="center"/>
          </w:tcPr>
          <w:p w:rsidR="0035468A" w:rsidRDefault="00755DE6" w:rsidP="00C26BC0">
            <w:pPr>
              <w:jc w:val="center"/>
              <w:rPr>
                <w:bCs/>
                <w:sz w:val="20"/>
                <w:szCs w:val="20"/>
              </w:rPr>
            </w:pPr>
            <w:r>
              <w:rPr>
                <w:bCs/>
                <w:sz w:val="20"/>
                <w:szCs w:val="20"/>
              </w:rPr>
              <w:t>131,8</w:t>
            </w:r>
          </w:p>
        </w:tc>
        <w:tc>
          <w:tcPr>
            <w:tcW w:w="1276" w:type="dxa"/>
            <w:tcBorders>
              <w:top w:val="nil"/>
              <w:left w:val="single" w:sz="4" w:space="0" w:color="auto"/>
              <w:bottom w:val="single" w:sz="4" w:space="0" w:color="auto"/>
              <w:right w:val="single" w:sz="4" w:space="0" w:color="auto"/>
            </w:tcBorders>
            <w:vAlign w:val="center"/>
          </w:tcPr>
          <w:p w:rsidR="0035468A" w:rsidRPr="0037518A" w:rsidRDefault="00755DE6" w:rsidP="002B1A24">
            <w:pPr>
              <w:jc w:val="center"/>
              <w:rPr>
                <w:bCs/>
                <w:sz w:val="20"/>
                <w:szCs w:val="20"/>
              </w:rPr>
            </w:pPr>
            <w:r>
              <w:rPr>
                <w:bCs/>
                <w:sz w:val="20"/>
                <w:szCs w:val="20"/>
              </w:rPr>
              <w:t>9,</w:t>
            </w:r>
            <w:r w:rsidR="004A5376">
              <w:rPr>
                <w:bCs/>
                <w:sz w:val="20"/>
                <w:szCs w:val="20"/>
              </w:rPr>
              <w:t>4</w:t>
            </w:r>
          </w:p>
        </w:tc>
        <w:tc>
          <w:tcPr>
            <w:tcW w:w="992" w:type="dxa"/>
            <w:tcBorders>
              <w:top w:val="nil"/>
              <w:left w:val="nil"/>
              <w:bottom w:val="single" w:sz="4" w:space="0" w:color="auto"/>
              <w:right w:val="single" w:sz="4" w:space="0" w:color="auto"/>
            </w:tcBorders>
            <w:noWrap/>
            <w:vAlign w:val="center"/>
          </w:tcPr>
          <w:p w:rsidR="0035468A" w:rsidRPr="0037518A" w:rsidRDefault="002B1A24" w:rsidP="001363E8">
            <w:pPr>
              <w:jc w:val="center"/>
              <w:rPr>
                <w:bCs/>
                <w:sz w:val="20"/>
                <w:szCs w:val="20"/>
              </w:rPr>
            </w:pPr>
            <w:r>
              <w:rPr>
                <w:bCs/>
                <w:sz w:val="20"/>
                <w:szCs w:val="20"/>
              </w:rPr>
              <w:t>131,8</w:t>
            </w:r>
          </w:p>
        </w:tc>
        <w:tc>
          <w:tcPr>
            <w:tcW w:w="992" w:type="dxa"/>
            <w:tcBorders>
              <w:top w:val="nil"/>
              <w:left w:val="nil"/>
              <w:bottom w:val="single" w:sz="4" w:space="0" w:color="auto"/>
              <w:right w:val="single" w:sz="4" w:space="0" w:color="auto"/>
            </w:tcBorders>
            <w:vAlign w:val="center"/>
          </w:tcPr>
          <w:p w:rsidR="0035468A" w:rsidRPr="0037518A" w:rsidRDefault="002B1A24" w:rsidP="001363E8">
            <w:pPr>
              <w:jc w:val="center"/>
              <w:rPr>
                <w:bCs/>
                <w:sz w:val="20"/>
                <w:szCs w:val="20"/>
              </w:rPr>
            </w:pPr>
            <w:r>
              <w:rPr>
                <w:bCs/>
                <w:sz w:val="20"/>
                <w:szCs w:val="20"/>
              </w:rPr>
              <w:t>131,8</w:t>
            </w:r>
          </w:p>
        </w:tc>
      </w:tr>
      <w:tr w:rsidR="00040292" w:rsidRPr="0037518A" w:rsidTr="00A03C1E">
        <w:trPr>
          <w:gridAfter w:val="1"/>
          <w:wAfter w:w="2268" w:type="dxa"/>
          <w:trHeight w:val="300"/>
        </w:trPr>
        <w:tc>
          <w:tcPr>
            <w:tcW w:w="3417" w:type="dxa"/>
            <w:tcBorders>
              <w:top w:val="nil"/>
              <w:left w:val="single" w:sz="4" w:space="0" w:color="auto"/>
              <w:bottom w:val="single" w:sz="4" w:space="0" w:color="auto"/>
              <w:right w:val="single" w:sz="4" w:space="0" w:color="auto"/>
            </w:tcBorders>
            <w:noWrap/>
          </w:tcPr>
          <w:p w:rsidR="00040292" w:rsidRPr="00040292" w:rsidRDefault="00040292" w:rsidP="0069562C">
            <w:pPr>
              <w:rPr>
                <w:sz w:val="20"/>
                <w:szCs w:val="20"/>
              </w:rPr>
            </w:pPr>
            <w:r w:rsidRPr="00040292">
              <w:rPr>
                <w:sz w:val="20"/>
                <w:szCs w:val="20"/>
              </w:rPr>
              <w:t>Жилищно-коммунальное хозяйство</w:t>
            </w:r>
          </w:p>
        </w:tc>
        <w:tc>
          <w:tcPr>
            <w:tcW w:w="2126" w:type="dxa"/>
            <w:tcBorders>
              <w:top w:val="nil"/>
              <w:left w:val="single" w:sz="4" w:space="0" w:color="auto"/>
              <w:bottom w:val="single" w:sz="4" w:space="0" w:color="auto"/>
              <w:right w:val="single" w:sz="4" w:space="0" w:color="auto"/>
            </w:tcBorders>
          </w:tcPr>
          <w:p w:rsidR="00040292" w:rsidRPr="00040292" w:rsidRDefault="00F3669D" w:rsidP="00F3669D">
            <w:pPr>
              <w:jc w:val="center"/>
              <w:rPr>
                <w:sz w:val="20"/>
                <w:szCs w:val="20"/>
              </w:rPr>
            </w:pPr>
            <w:r>
              <w:rPr>
                <w:sz w:val="20"/>
                <w:szCs w:val="20"/>
              </w:rPr>
              <w:t>168,0</w:t>
            </w:r>
          </w:p>
        </w:tc>
        <w:tc>
          <w:tcPr>
            <w:tcW w:w="850" w:type="dxa"/>
            <w:tcBorders>
              <w:top w:val="nil"/>
              <w:left w:val="single" w:sz="4" w:space="0" w:color="auto"/>
              <w:bottom w:val="single" w:sz="4" w:space="0" w:color="auto"/>
              <w:right w:val="single" w:sz="4" w:space="0" w:color="auto"/>
            </w:tcBorders>
            <w:noWrap/>
            <w:vAlign w:val="center"/>
          </w:tcPr>
          <w:p w:rsidR="00040292" w:rsidRPr="00040292" w:rsidRDefault="004A5376" w:rsidP="003F303A">
            <w:pPr>
              <w:jc w:val="center"/>
              <w:rPr>
                <w:bCs/>
                <w:sz w:val="20"/>
                <w:szCs w:val="20"/>
              </w:rPr>
            </w:pPr>
            <w:r>
              <w:rPr>
                <w:bCs/>
                <w:sz w:val="20"/>
                <w:szCs w:val="20"/>
              </w:rPr>
              <w:t>9</w:t>
            </w:r>
            <w:r w:rsidR="002B1A24">
              <w:rPr>
                <w:bCs/>
                <w:sz w:val="20"/>
                <w:szCs w:val="20"/>
              </w:rPr>
              <w:t>7,3</w:t>
            </w:r>
          </w:p>
        </w:tc>
        <w:tc>
          <w:tcPr>
            <w:tcW w:w="1276" w:type="dxa"/>
            <w:tcBorders>
              <w:top w:val="nil"/>
              <w:left w:val="single" w:sz="4" w:space="0" w:color="auto"/>
              <w:bottom w:val="single" w:sz="4" w:space="0" w:color="auto"/>
              <w:right w:val="single" w:sz="4" w:space="0" w:color="auto"/>
            </w:tcBorders>
            <w:vAlign w:val="center"/>
          </w:tcPr>
          <w:p w:rsidR="00040292" w:rsidRPr="00040292" w:rsidRDefault="004A5376" w:rsidP="003F303A">
            <w:pPr>
              <w:jc w:val="center"/>
              <w:rPr>
                <w:bCs/>
                <w:sz w:val="20"/>
                <w:szCs w:val="20"/>
              </w:rPr>
            </w:pPr>
            <w:r>
              <w:rPr>
                <w:bCs/>
                <w:sz w:val="20"/>
                <w:szCs w:val="20"/>
              </w:rPr>
              <w:t>6,9</w:t>
            </w:r>
          </w:p>
        </w:tc>
        <w:tc>
          <w:tcPr>
            <w:tcW w:w="992" w:type="dxa"/>
            <w:tcBorders>
              <w:top w:val="nil"/>
              <w:left w:val="nil"/>
              <w:bottom w:val="single" w:sz="4" w:space="0" w:color="auto"/>
              <w:right w:val="single" w:sz="4" w:space="0" w:color="auto"/>
            </w:tcBorders>
            <w:noWrap/>
            <w:vAlign w:val="center"/>
          </w:tcPr>
          <w:p w:rsidR="00040292" w:rsidRPr="00040292" w:rsidRDefault="002B1A24" w:rsidP="003F303A">
            <w:pPr>
              <w:jc w:val="center"/>
              <w:rPr>
                <w:bCs/>
                <w:sz w:val="20"/>
                <w:szCs w:val="20"/>
              </w:rPr>
            </w:pPr>
            <w:r>
              <w:rPr>
                <w:bCs/>
                <w:sz w:val="20"/>
                <w:szCs w:val="20"/>
              </w:rPr>
              <w:t>28,8</w:t>
            </w:r>
          </w:p>
        </w:tc>
        <w:tc>
          <w:tcPr>
            <w:tcW w:w="992" w:type="dxa"/>
            <w:tcBorders>
              <w:top w:val="nil"/>
              <w:left w:val="nil"/>
              <w:bottom w:val="single" w:sz="4" w:space="0" w:color="auto"/>
              <w:right w:val="single" w:sz="4" w:space="0" w:color="auto"/>
            </w:tcBorders>
            <w:vAlign w:val="center"/>
          </w:tcPr>
          <w:p w:rsidR="00040292" w:rsidRPr="00040292" w:rsidRDefault="002B1A24" w:rsidP="003F303A">
            <w:pPr>
              <w:jc w:val="center"/>
              <w:rPr>
                <w:bCs/>
                <w:sz w:val="20"/>
                <w:szCs w:val="20"/>
              </w:rPr>
            </w:pPr>
            <w:r>
              <w:rPr>
                <w:bCs/>
                <w:sz w:val="20"/>
                <w:szCs w:val="20"/>
              </w:rPr>
              <w:t>17,3</w:t>
            </w:r>
          </w:p>
        </w:tc>
      </w:tr>
    </w:tbl>
    <w:p w:rsidR="00E233BF" w:rsidRDefault="00E233BF" w:rsidP="006B3E3F">
      <w:pPr>
        <w:pStyle w:val="af3"/>
        <w:ind w:firstLine="720"/>
        <w:jc w:val="both"/>
        <w:rPr>
          <w:sz w:val="24"/>
          <w:szCs w:val="24"/>
        </w:rPr>
      </w:pPr>
      <w:r w:rsidRPr="00E67232">
        <w:rPr>
          <w:sz w:val="24"/>
          <w:szCs w:val="24"/>
        </w:rPr>
        <w:t xml:space="preserve">В структуре расходов на </w:t>
      </w:r>
      <w:r w:rsidR="00C92D4B">
        <w:rPr>
          <w:sz w:val="24"/>
          <w:szCs w:val="24"/>
        </w:rPr>
        <w:t>20</w:t>
      </w:r>
      <w:r w:rsidR="001363E8">
        <w:rPr>
          <w:sz w:val="24"/>
          <w:szCs w:val="24"/>
        </w:rPr>
        <w:t>2</w:t>
      </w:r>
      <w:r w:rsidR="002B1A24">
        <w:rPr>
          <w:sz w:val="24"/>
          <w:szCs w:val="24"/>
        </w:rPr>
        <w:t>1</w:t>
      </w:r>
      <w:r w:rsidRPr="00E67232">
        <w:rPr>
          <w:sz w:val="24"/>
          <w:szCs w:val="24"/>
        </w:rPr>
        <w:t xml:space="preserve"> год основная доля приходится на общегосударственные вопросы </w:t>
      </w:r>
      <w:r w:rsidR="001363E8">
        <w:rPr>
          <w:sz w:val="24"/>
          <w:szCs w:val="24"/>
        </w:rPr>
        <w:t>7</w:t>
      </w:r>
      <w:r w:rsidR="004A5376">
        <w:rPr>
          <w:sz w:val="24"/>
          <w:szCs w:val="24"/>
        </w:rPr>
        <w:t>5</w:t>
      </w:r>
      <w:r w:rsidR="001363E8">
        <w:rPr>
          <w:sz w:val="24"/>
          <w:szCs w:val="24"/>
        </w:rPr>
        <w:t>,</w:t>
      </w:r>
      <w:r w:rsidR="004A5376">
        <w:rPr>
          <w:sz w:val="24"/>
          <w:szCs w:val="24"/>
        </w:rPr>
        <w:t>5</w:t>
      </w:r>
      <w:r w:rsidR="00AE1D37">
        <w:rPr>
          <w:sz w:val="24"/>
          <w:szCs w:val="24"/>
        </w:rPr>
        <w:t>%</w:t>
      </w:r>
      <w:r w:rsidRPr="00E67232">
        <w:rPr>
          <w:sz w:val="24"/>
          <w:szCs w:val="24"/>
        </w:rPr>
        <w:t xml:space="preserve"> и </w:t>
      </w:r>
      <w:r w:rsidR="00A108DE">
        <w:rPr>
          <w:sz w:val="24"/>
          <w:szCs w:val="24"/>
        </w:rPr>
        <w:t>жилищно-коммунальное хозяйство</w:t>
      </w:r>
      <w:r w:rsidRPr="00E67232">
        <w:rPr>
          <w:sz w:val="24"/>
          <w:szCs w:val="24"/>
        </w:rPr>
        <w:t xml:space="preserve"> – </w:t>
      </w:r>
      <w:r w:rsidR="004A5376">
        <w:rPr>
          <w:sz w:val="24"/>
          <w:szCs w:val="24"/>
        </w:rPr>
        <w:t>6,9</w:t>
      </w:r>
      <w:r w:rsidRPr="00E67232">
        <w:rPr>
          <w:sz w:val="24"/>
          <w:szCs w:val="24"/>
        </w:rPr>
        <w:t>%</w:t>
      </w:r>
      <w:r w:rsidR="004A5376">
        <w:rPr>
          <w:sz w:val="24"/>
          <w:szCs w:val="24"/>
        </w:rPr>
        <w:t>, национальная экономика – 9,4 %, национальная оборона – 7,3%</w:t>
      </w:r>
      <w:r w:rsidRPr="00E67232">
        <w:rPr>
          <w:sz w:val="24"/>
          <w:szCs w:val="24"/>
        </w:rPr>
        <w:t>.</w:t>
      </w:r>
    </w:p>
    <w:p w:rsidR="002B1A24" w:rsidRPr="00E67232" w:rsidRDefault="002B1A24" w:rsidP="002B1A24">
      <w:pPr>
        <w:pStyle w:val="af3"/>
        <w:ind w:firstLine="360"/>
        <w:jc w:val="both"/>
        <w:rPr>
          <w:bCs/>
          <w:sz w:val="24"/>
          <w:szCs w:val="24"/>
        </w:rPr>
      </w:pPr>
      <w:r>
        <w:rPr>
          <w:bCs/>
          <w:sz w:val="24"/>
          <w:szCs w:val="24"/>
        </w:rPr>
        <w:tab/>
      </w:r>
      <w:r w:rsidRPr="00E67232">
        <w:rPr>
          <w:bCs/>
          <w:sz w:val="24"/>
          <w:szCs w:val="24"/>
        </w:rPr>
        <w:t xml:space="preserve">В соответствии со ст.184.1 БК РФ в проекте бюджета расходы на </w:t>
      </w:r>
      <w:r>
        <w:rPr>
          <w:bCs/>
          <w:sz w:val="24"/>
          <w:szCs w:val="24"/>
        </w:rPr>
        <w:t>2021</w:t>
      </w:r>
      <w:r w:rsidRPr="00E67232">
        <w:rPr>
          <w:bCs/>
          <w:sz w:val="24"/>
          <w:szCs w:val="24"/>
        </w:rPr>
        <w:t xml:space="preserve"> год и плановый период 20</w:t>
      </w:r>
      <w:r>
        <w:rPr>
          <w:bCs/>
          <w:sz w:val="24"/>
          <w:szCs w:val="24"/>
        </w:rPr>
        <w:t>21</w:t>
      </w:r>
      <w:r w:rsidRPr="00E67232">
        <w:rPr>
          <w:bCs/>
          <w:sz w:val="24"/>
          <w:szCs w:val="24"/>
        </w:rPr>
        <w:t xml:space="preserve"> и </w:t>
      </w:r>
      <w:r>
        <w:rPr>
          <w:bCs/>
          <w:sz w:val="24"/>
          <w:szCs w:val="24"/>
        </w:rPr>
        <w:t>2022</w:t>
      </w:r>
      <w:r w:rsidRPr="00E67232">
        <w:rPr>
          <w:bCs/>
          <w:sz w:val="24"/>
          <w:szCs w:val="24"/>
        </w:rPr>
        <w:t xml:space="preserve"> годов распределены по главным распорядителям бюджетных средств, разделам, подразделам и целевым статьям, группам (группам и подгруппам) видов расходов классификации расходов бюджетов в ведомственной структуре расходов.</w:t>
      </w:r>
    </w:p>
    <w:p w:rsidR="002B1A24" w:rsidRPr="00E67232" w:rsidRDefault="002B1A24" w:rsidP="002B1A24">
      <w:pPr>
        <w:pStyle w:val="af3"/>
        <w:jc w:val="both"/>
        <w:rPr>
          <w:bCs/>
          <w:sz w:val="24"/>
          <w:szCs w:val="24"/>
        </w:rPr>
      </w:pPr>
      <w:r w:rsidRPr="00E67232">
        <w:rPr>
          <w:bCs/>
          <w:sz w:val="24"/>
          <w:szCs w:val="24"/>
        </w:rPr>
        <w:t xml:space="preserve">          Согласно представленной ведомственной структуре расходов бюджета  на </w:t>
      </w:r>
      <w:r>
        <w:rPr>
          <w:bCs/>
          <w:sz w:val="24"/>
          <w:szCs w:val="24"/>
        </w:rPr>
        <w:t>2021</w:t>
      </w:r>
      <w:r w:rsidRPr="00E67232">
        <w:rPr>
          <w:bCs/>
          <w:sz w:val="24"/>
          <w:szCs w:val="24"/>
        </w:rPr>
        <w:t xml:space="preserve"> год и плановый период 20</w:t>
      </w:r>
      <w:r>
        <w:rPr>
          <w:bCs/>
          <w:sz w:val="24"/>
          <w:szCs w:val="24"/>
        </w:rPr>
        <w:t>22</w:t>
      </w:r>
      <w:r w:rsidRPr="00E67232">
        <w:rPr>
          <w:bCs/>
          <w:sz w:val="24"/>
          <w:szCs w:val="24"/>
        </w:rPr>
        <w:t xml:space="preserve"> и </w:t>
      </w:r>
      <w:r>
        <w:rPr>
          <w:bCs/>
          <w:sz w:val="24"/>
          <w:szCs w:val="24"/>
        </w:rPr>
        <w:t>2023</w:t>
      </w:r>
      <w:r w:rsidRPr="00E67232">
        <w:rPr>
          <w:bCs/>
          <w:sz w:val="24"/>
          <w:szCs w:val="24"/>
        </w:rPr>
        <w:t xml:space="preserve"> годов предусмотрен 1 главный распорядитель средств бюджета – Администрация муниципального образования «</w:t>
      </w:r>
      <w:proofErr w:type="spellStart"/>
      <w:r>
        <w:rPr>
          <w:bCs/>
          <w:sz w:val="24"/>
          <w:szCs w:val="24"/>
        </w:rPr>
        <w:t>Селеговское</w:t>
      </w:r>
      <w:proofErr w:type="spellEnd"/>
      <w:r w:rsidRPr="00E67232">
        <w:rPr>
          <w:bCs/>
          <w:sz w:val="24"/>
          <w:szCs w:val="24"/>
        </w:rPr>
        <w:t>».</w:t>
      </w:r>
    </w:p>
    <w:p w:rsidR="002B1A24" w:rsidRDefault="002B1A24" w:rsidP="002B1A24">
      <w:pPr>
        <w:pStyle w:val="af3"/>
        <w:jc w:val="both"/>
        <w:rPr>
          <w:bCs/>
          <w:sz w:val="24"/>
          <w:szCs w:val="24"/>
        </w:rPr>
      </w:pPr>
      <w:r w:rsidRPr="00E67232">
        <w:rPr>
          <w:bCs/>
          <w:sz w:val="24"/>
          <w:szCs w:val="24"/>
        </w:rPr>
        <w:t xml:space="preserve">          В проекте решения о бюджете для осуществления полномочий Администрацией муниципального образования «</w:t>
      </w:r>
      <w:proofErr w:type="spellStart"/>
      <w:r>
        <w:rPr>
          <w:bCs/>
          <w:sz w:val="24"/>
          <w:szCs w:val="24"/>
        </w:rPr>
        <w:t>Селеговское</w:t>
      </w:r>
      <w:proofErr w:type="spellEnd"/>
      <w:r w:rsidRPr="00E67232">
        <w:rPr>
          <w:bCs/>
          <w:sz w:val="24"/>
          <w:szCs w:val="24"/>
        </w:rPr>
        <w:t xml:space="preserve">» расходы </w:t>
      </w:r>
      <w:r>
        <w:rPr>
          <w:bCs/>
          <w:sz w:val="24"/>
          <w:szCs w:val="24"/>
        </w:rPr>
        <w:t xml:space="preserve">по </w:t>
      </w:r>
      <w:r w:rsidRPr="00E67232">
        <w:rPr>
          <w:bCs/>
          <w:sz w:val="24"/>
          <w:szCs w:val="24"/>
        </w:rPr>
        <w:t>не</w:t>
      </w:r>
      <w:r>
        <w:rPr>
          <w:bCs/>
          <w:sz w:val="24"/>
          <w:szCs w:val="24"/>
        </w:rPr>
        <w:t xml:space="preserve"> </w:t>
      </w:r>
      <w:r w:rsidRPr="00E67232">
        <w:rPr>
          <w:bCs/>
          <w:sz w:val="24"/>
          <w:szCs w:val="24"/>
        </w:rPr>
        <w:t>программны</w:t>
      </w:r>
      <w:r>
        <w:rPr>
          <w:bCs/>
          <w:sz w:val="24"/>
          <w:szCs w:val="24"/>
        </w:rPr>
        <w:t xml:space="preserve">м </w:t>
      </w:r>
      <w:r w:rsidRPr="00E67232">
        <w:rPr>
          <w:bCs/>
          <w:sz w:val="24"/>
          <w:szCs w:val="24"/>
        </w:rPr>
        <w:t>направления</w:t>
      </w:r>
      <w:r>
        <w:rPr>
          <w:bCs/>
          <w:sz w:val="24"/>
          <w:szCs w:val="24"/>
        </w:rPr>
        <w:t>м</w:t>
      </w:r>
      <w:r w:rsidRPr="00E67232">
        <w:rPr>
          <w:bCs/>
          <w:sz w:val="24"/>
          <w:szCs w:val="24"/>
        </w:rPr>
        <w:t xml:space="preserve"> деятельности предполагаются в размере 100% от общего объема расходов бюджета муниципального образования «</w:t>
      </w:r>
      <w:proofErr w:type="spellStart"/>
      <w:r>
        <w:rPr>
          <w:bCs/>
          <w:sz w:val="24"/>
          <w:szCs w:val="24"/>
        </w:rPr>
        <w:t>Селеговское</w:t>
      </w:r>
      <w:proofErr w:type="spellEnd"/>
      <w:r w:rsidRPr="00E67232">
        <w:rPr>
          <w:bCs/>
          <w:sz w:val="24"/>
          <w:szCs w:val="24"/>
        </w:rPr>
        <w:t>».</w:t>
      </w:r>
    </w:p>
    <w:p w:rsidR="002B1A24" w:rsidRDefault="002B1A24" w:rsidP="006B3E3F">
      <w:pPr>
        <w:pStyle w:val="af3"/>
        <w:ind w:firstLine="720"/>
        <w:jc w:val="both"/>
        <w:rPr>
          <w:sz w:val="24"/>
          <w:szCs w:val="24"/>
        </w:rPr>
      </w:pPr>
    </w:p>
    <w:p w:rsidR="002B1A24" w:rsidRDefault="002B1A24" w:rsidP="002B1A24">
      <w:pPr>
        <w:ind w:firstLine="720"/>
        <w:jc w:val="center"/>
      </w:pPr>
      <w:r>
        <w:rPr>
          <w:b/>
          <w:i/>
        </w:rPr>
        <w:t>6</w:t>
      </w:r>
      <w:r w:rsidRPr="00014DC9">
        <w:rPr>
          <w:b/>
          <w:i/>
        </w:rPr>
        <w:t>.Источники финансирования дефицита бюджета на 2021 год и плановый период 2022-2023 годов</w:t>
      </w:r>
      <w:r>
        <w:t>.</w:t>
      </w:r>
    </w:p>
    <w:p w:rsidR="002B1A24" w:rsidRDefault="002B1A24" w:rsidP="002B1A24">
      <w:pPr>
        <w:pStyle w:val="af3"/>
        <w:jc w:val="both"/>
        <w:rPr>
          <w:sz w:val="24"/>
          <w:szCs w:val="24"/>
        </w:rPr>
      </w:pPr>
      <w:r>
        <w:rPr>
          <w:sz w:val="24"/>
          <w:szCs w:val="24"/>
        </w:rPr>
        <w:tab/>
        <w:t>На 2021 год и плановый период 2022-2023 годов бюджет муниципального образования "</w:t>
      </w:r>
      <w:proofErr w:type="spellStart"/>
      <w:r>
        <w:rPr>
          <w:sz w:val="24"/>
          <w:szCs w:val="24"/>
        </w:rPr>
        <w:t>Селеговское</w:t>
      </w:r>
      <w:proofErr w:type="spellEnd"/>
      <w:r>
        <w:rPr>
          <w:sz w:val="24"/>
          <w:szCs w:val="24"/>
        </w:rPr>
        <w:t>" сформирован без дефицита.</w:t>
      </w:r>
    </w:p>
    <w:p w:rsidR="002B1A24" w:rsidRDefault="002B1A24" w:rsidP="006B3E3F">
      <w:pPr>
        <w:pStyle w:val="af3"/>
        <w:ind w:firstLine="720"/>
        <w:jc w:val="both"/>
        <w:rPr>
          <w:sz w:val="24"/>
          <w:szCs w:val="24"/>
        </w:rPr>
      </w:pPr>
    </w:p>
    <w:p w:rsidR="002B1A24" w:rsidRDefault="002B1A24" w:rsidP="002B1A24">
      <w:pPr>
        <w:pStyle w:val="af6"/>
        <w:jc w:val="center"/>
        <w:rPr>
          <w:rFonts w:ascii="Times New Roman" w:hAnsi="Times New Roman"/>
          <w:b/>
          <w:i/>
          <w:sz w:val="24"/>
        </w:rPr>
      </w:pPr>
      <w:r w:rsidRPr="00111547">
        <w:rPr>
          <w:rFonts w:ascii="Times New Roman" w:hAnsi="Times New Roman"/>
          <w:b/>
          <w:i/>
          <w:sz w:val="24"/>
        </w:rPr>
        <w:t>В</w:t>
      </w:r>
      <w:r>
        <w:rPr>
          <w:rFonts w:ascii="Times New Roman" w:hAnsi="Times New Roman"/>
          <w:b/>
          <w:i/>
          <w:sz w:val="24"/>
        </w:rPr>
        <w:t>ыводы</w:t>
      </w:r>
      <w:r w:rsidRPr="00111547">
        <w:rPr>
          <w:rFonts w:ascii="Times New Roman" w:hAnsi="Times New Roman"/>
          <w:b/>
          <w:i/>
          <w:sz w:val="24"/>
        </w:rPr>
        <w:t>.</w:t>
      </w:r>
    </w:p>
    <w:p w:rsidR="002B1A24" w:rsidRDefault="002B1A24" w:rsidP="002B1A24">
      <w:pPr>
        <w:pStyle w:val="af"/>
        <w:ind w:firstLine="708"/>
        <w:jc w:val="both"/>
        <w:rPr>
          <w:b w:val="0"/>
          <w:szCs w:val="24"/>
        </w:rPr>
      </w:pPr>
      <w:proofErr w:type="gramStart"/>
      <w:r w:rsidRPr="00075815">
        <w:rPr>
          <w:b w:val="0"/>
          <w:szCs w:val="24"/>
        </w:rPr>
        <w:t xml:space="preserve">Анализ </w:t>
      </w:r>
      <w:r>
        <w:rPr>
          <w:b w:val="0"/>
          <w:szCs w:val="24"/>
        </w:rPr>
        <w:t xml:space="preserve">текстовых статей бюджета и приложений к нему </w:t>
      </w:r>
      <w:r w:rsidRPr="00075815">
        <w:rPr>
          <w:b w:val="0"/>
          <w:szCs w:val="24"/>
        </w:rPr>
        <w:t xml:space="preserve">показал, что </w:t>
      </w:r>
      <w:r>
        <w:rPr>
          <w:b w:val="0"/>
          <w:szCs w:val="24"/>
        </w:rPr>
        <w:t>проект Р</w:t>
      </w:r>
      <w:r w:rsidRPr="00075815">
        <w:rPr>
          <w:b w:val="0"/>
          <w:szCs w:val="24"/>
        </w:rPr>
        <w:t>ешения</w:t>
      </w:r>
      <w:r>
        <w:rPr>
          <w:b w:val="0"/>
          <w:szCs w:val="24"/>
        </w:rPr>
        <w:t xml:space="preserve"> Совета депутатов муниципального образования «</w:t>
      </w:r>
      <w:proofErr w:type="spellStart"/>
      <w:r>
        <w:rPr>
          <w:b w:val="0"/>
          <w:szCs w:val="24"/>
        </w:rPr>
        <w:t>Селеговское</w:t>
      </w:r>
      <w:proofErr w:type="spellEnd"/>
      <w:r>
        <w:rPr>
          <w:b w:val="0"/>
          <w:szCs w:val="24"/>
        </w:rPr>
        <w:t xml:space="preserve">» </w:t>
      </w:r>
      <w:r w:rsidRPr="00075815">
        <w:rPr>
          <w:b w:val="0"/>
          <w:szCs w:val="24"/>
        </w:rPr>
        <w:t>«О бюджете муниципального образования «</w:t>
      </w:r>
      <w:proofErr w:type="spellStart"/>
      <w:r>
        <w:rPr>
          <w:b w:val="0"/>
          <w:szCs w:val="24"/>
        </w:rPr>
        <w:t>Селеговское</w:t>
      </w:r>
      <w:proofErr w:type="spellEnd"/>
      <w:r w:rsidRPr="00075815">
        <w:rPr>
          <w:b w:val="0"/>
          <w:szCs w:val="24"/>
        </w:rPr>
        <w:t>» на 20</w:t>
      </w:r>
      <w:r>
        <w:rPr>
          <w:b w:val="0"/>
          <w:szCs w:val="24"/>
        </w:rPr>
        <w:t>21</w:t>
      </w:r>
      <w:r w:rsidRPr="00075815">
        <w:rPr>
          <w:b w:val="0"/>
          <w:szCs w:val="24"/>
        </w:rPr>
        <w:t xml:space="preserve"> год и на плановый период 20</w:t>
      </w:r>
      <w:r>
        <w:rPr>
          <w:b w:val="0"/>
          <w:szCs w:val="24"/>
        </w:rPr>
        <w:t>22</w:t>
      </w:r>
      <w:r w:rsidRPr="00075815">
        <w:rPr>
          <w:b w:val="0"/>
          <w:szCs w:val="24"/>
        </w:rPr>
        <w:t xml:space="preserve"> и 20</w:t>
      </w:r>
      <w:r>
        <w:rPr>
          <w:b w:val="0"/>
          <w:szCs w:val="24"/>
        </w:rPr>
        <w:t>23</w:t>
      </w:r>
      <w:r w:rsidRPr="00075815">
        <w:rPr>
          <w:b w:val="0"/>
          <w:szCs w:val="24"/>
        </w:rPr>
        <w:t xml:space="preserve"> годов» содержит все основные </w:t>
      </w:r>
      <w:r>
        <w:rPr>
          <w:b w:val="0"/>
          <w:szCs w:val="24"/>
        </w:rPr>
        <w:t>требования</w:t>
      </w:r>
      <w:r w:rsidRPr="00075815">
        <w:rPr>
          <w:b w:val="0"/>
          <w:szCs w:val="24"/>
        </w:rPr>
        <w:t xml:space="preserve">, установленные </w:t>
      </w:r>
      <w:r>
        <w:rPr>
          <w:b w:val="0"/>
          <w:szCs w:val="24"/>
        </w:rPr>
        <w:t>Бюджетным кодексом Российской Федерации и Положением</w:t>
      </w:r>
      <w:r w:rsidRPr="00075815">
        <w:rPr>
          <w:b w:val="0"/>
          <w:szCs w:val="24"/>
        </w:rPr>
        <w:t xml:space="preserve"> о бюджетном процессе</w:t>
      </w:r>
      <w:r>
        <w:rPr>
          <w:b w:val="0"/>
          <w:szCs w:val="24"/>
        </w:rPr>
        <w:t xml:space="preserve"> в муниципальном образовании «</w:t>
      </w:r>
      <w:proofErr w:type="spellStart"/>
      <w:r>
        <w:rPr>
          <w:b w:val="0"/>
          <w:szCs w:val="24"/>
        </w:rPr>
        <w:t>Селеговское</w:t>
      </w:r>
      <w:proofErr w:type="spellEnd"/>
      <w:r>
        <w:rPr>
          <w:b w:val="0"/>
          <w:szCs w:val="24"/>
        </w:rPr>
        <w:t>»</w:t>
      </w:r>
      <w:r w:rsidRPr="00075815">
        <w:rPr>
          <w:b w:val="0"/>
          <w:szCs w:val="24"/>
        </w:rPr>
        <w:t xml:space="preserve">. </w:t>
      </w:r>
      <w:proofErr w:type="gramEnd"/>
    </w:p>
    <w:p w:rsidR="002B1A24" w:rsidRDefault="002B1A24" w:rsidP="002B1A24">
      <w:pPr>
        <w:pStyle w:val="af"/>
        <w:ind w:firstLine="708"/>
        <w:jc w:val="both"/>
        <w:rPr>
          <w:b w:val="0"/>
          <w:szCs w:val="24"/>
        </w:rPr>
      </w:pPr>
      <w:r>
        <w:rPr>
          <w:b w:val="0"/>
          <w:szCs w:val="24"/>
        </w:rPr>
        <w:t>В целом перечень документов и материалов, представленных одновременно с Проектом бюджета, а также сам Проект бюджета, Прогноз СЭР по своему составу и содержанию соответствуют требованиям законодательства.</w:t>
      </w:r>
    </w:p>
    <w:p w:rsidR="003F0A69" w:rsidRPr="00463ADC" w:rsidRDefault="003F0A69" w:rsidP="00A32DA7">
      <w:pPr>
        <w:pStyle w:val="af3"/>
        <w:jc w:val="both"/>
        <w:rPr>
          <w:bCs/>
          <w:sz w:val="10"/>
          <w:szCs w:val="10"/>
        </w:rPr>
      </w:pPr>
      <w:bookmarkStart w:id="0" w:name="_GoBack"/>
      <w:bookmarkEnd w:id="0"/>
    </w:p>
    <w:p w:rsidR="00463ADC" w:rsidRPr="00463ADC" w:rsidRDefault="00463ADC" w:rsidP="00840679">
      <w:pPr>
        <w:tabs>
          <w:tab w:val="left" w:pos="567"/>
          <w:tab w:val="left" w:pos="18286"/>
        </w:tabs>
        <w:ind w:right="172"/>
        <w:jc w:val="both"/>
        <w:rPr>
          <w:sz w:val="8"/>
          <w:szCs w:val="8"/>
          <w:lang w:eastAsia="en-US"/>
        </w:rPr>
      </w:pPr>
    </w:p>
    <w:p w:rsidR="00E233BF" w:rsidRPr="00463ADC" w:rsidRDefault="00E233BF" w:rsidP="00840679">
      <w:pPr>
        <w:tabs>
          <w:tab w:val="left" w:pos="567"/>
          <w:tab w:val="left" w:pos="18286"/>
        </w:tabs>
        <w:ind w:right="172"/>
        <w:jc w:val="both"/>
        <w:rPr>
          <w:sz w:val="14"/>
          <w:szCs w:val="14"/>
          <w:lang w:eastAsia="en-US"/>
        </w:rPr>
      </w:pPr>
      <w:r w:rsidRPr="00463ADC">
        <w:rPr>
          <w:sz w:val="14"/>
          <w:szCs w:val="14"/>
          <w:lang w:eastAsia="en-US"/>
        </w:rPr>
        <w:t>Заключение составлено в 2-х экземплярах:</w:t>
      </w:r>
    </w:p>
    <w:p w:rsidR="00E233BF" w:rsidRPr="00463ADC" w:rsidRDefault="00E233BF" w:rsidP="00840679">
      <w:pPr>
        <w:tabs>
          <w:tab w:val="left" w:pos="567"/>
          <w:tab w:val="left" w:pos="18286"/>
        </w:tabs>
        <w:ind w:right="172"/>
        <w:jc w:val="both"/>
        <w:rPr>
          <w:sz w:val="14"/>
          <w:szCs w:val="14"/>
          <w:lang w:eastAsia="en-US"/>
        </w:rPr>
      </w:pPr>
      <w:r w:rsidRPr="00463ADC">
        <w:rPr>
          <w:sz w:val="14"/>
          <w:szCs w:val="14"/>
          <w:lang w:eastAsia="en-US"/>
        </w:rPr>
        <w:t>Экз. №1 – для Контрольно-счетного органа муниципального образования «</w:t>
      </w:r>
      <w:r w:rsidR="00C92D4B">
        <w:rPr>
          <w:sz w:val="14"/>
          <w:szCs w:val="14"/>
          <w:lang w:eastAsia="en-US"/>
        </w:rPr>
        <w:t>Красногорский</w:t>
      </w:r>
      <w:r w:rsidRPr="00463ADC">
        <w:rPr>
          <w:sz w:val="14"/>
          <w:szCs w:val="14"/>
          <w:lang w:eastAsia="en-US"/>
        </w:rPr>
        <w:t xml:space="preserve"> район»</w:t>
      </w:r>
    </w:p>
    <w:p w:rsidR="00E233BF" w:rsidRPr="00463ADC" w:rsidRDefault="00E233BF" w:rsidP="00840679">
      <w:pPr>
        <w:tabs>
          <w:tab w:val="left" w:pos="567"/>
          <w:tab w:val="left" w:pos="18286"/>
        </w:tabs>
        <w:ind w:right="172"/>
        <w:jc w:val="both"/>
        <w:rPr>
          <w:sz w:val="14"/>
          <w:szCs w:val="14"/>
          <w:lang w:eastAsia="en-US"/>
        </w:rPr>
      </w:pPr>
      <w:r w:rsidRPr="00463ADC">
        <w:rPr>
          <w:sz w:val="14"/>
          <w:szCs w:val="14"/>
          <w:lang w:eastAsia="en-US"/>
        </w:rPr>
        <w:t>Экз. №2 – для Совета депутатов муниципального образования «</w:t>
      </w:r>
      <w:proofErr w:type="spellStart"/>
      <w:r w:rsidR="002D5E6E">
        <w:rPr>
          <w:sz w:val="14"/>
          <w:szCs w:val="14"/>
          <w:lang w:eastAsia="en-US"/>
        </w:rPr>
        <w:t>Селеговское</w:t>
      </w:r>
      <w:proofErr w:type="spellEnd"/>
      <w:r w:rsidRPr="00463ADC">
        <w:rPr>
          <w:sz w:val="14"/>
          <w:szCs w:val="14"/>
          <w:lang w:eastAsia="en-US"/>
        </w:rPr>
        <w:t>»</w:t>
      </w:r>
    </w:p>
    <w:p w:rsidR="00463ADC" w:rsidRPr="00463ADC" w:rsidRDefault="00463ADC" w:rsidP="00840679">
      <w:pPr>
        <w:tabs>
          <w:tab w:val="left" w:pos="567"/>
          <w:tab w:val="left" w:pos="18286"/>
        </w:tabs>
        <w:ind w:right="172"/>
        <w:jc w:val="both"/>
        <w:rPr>
          <w:sz w:val="12"/>
          <w:szCs w:val="12"/>
          <w:lang w:eastAsia="en-US"/>
        </w:rPr>
      </w:pPr>
    </w:p>
    <w:p w:rsidR="00463ADC" w:rsidRPr="00E67232" w:rsidRDefault="007E25AE" w:rsidP="00463ADC">
      <w:pPr>
        <w:tabs>
          <w:tab w:val="left" w:pos="567"/>
          <w:tab w:val="left" w:pos="18286"/>
        </w:tabs>
        <w:ind w:right="172"/>
        <w:rPr>
          <w:rFonts w:eastAsia="Calibri"/>
          <w:sz w:val="22"/>
          <w:szCs w:val="22"/>
          <w:lang w:eastAsia="en-US"/>
        </w:rPr>
      </w:pPr>
      <w:r>
        <w:rPr>
          <w:rFonts w:eastAsia="Calibri"/>
          <w:sz w:val="22"/>
          <w:szCs w:val="22"/>
          <w:lang w:eastAsia="en-US"/>
        </w:rPr>
        <w:t>Аудитор к</w:t>
      </w:r>
      <w:r w:rsidR="00463ADC" w:rsidRPr="00E67232">
        <w:rPr>
          <w:rFonts w:eastAsia="Calibri"/>
          <w:sz w:val="22"/>
          <w:szCs w:val="22"/>
          <w:lang w:eastAsia="en-US"/>
        </w:rPr>
        <w:t>онтрольно-счетного органа</w:t>
      </w:r>
    </w:p>
    <w:p w:rsidR="00463ADC" w:rsidRPr="00E67232" w:rsidRDefault="00463ADC" w:rsidP="00463ADC">
      <w:pPr>
        <w:tabs>
          <w:tab w:val="left" w:pos="567"/>
          <w:tab w:val="left" w:pos="4515"/>
          <w:tab w:val="left" w:pos="18286"/>
        </w:tabs>
        <w:ind w:right="172"/>
        <w:rPr>
          <w:sz w:val="22"/>
          <w:szCs w:val="22"/>
        </w:rPr>
      </w:pPr>
      <w:r w:rsidRPr="00E67232">
        <w:rPr>
          <w:rFonts w:eastAsia="Calibri"/>
          <w:sz w:val="22"/>
          <w:szCs w:val="22"/>
          <w:lang w:eastAsia="en-US"/>
        </w:rPr>
        <w:t>муниципального образования «</w:t>
      </w:r>
      <w:r w:rsidR="00C92D4B">
        <w:rPr>
          <w:rFonts w:eastAsia="Calibri"/>
          <w:sz w:val="22"/>
          <w:szCs w:val="22"/>
          <w:lang w:eastAsia="en-US"/>
        </w:rPr>
        <w:t>Красногорский</w:t>
      </w:r>
      <w:r w:rsidRPr="00E67232">
        <w:rPr>
          <w:rFonts w:eastAsia="Calibri"/>
          <w:sz w:val="22"/>
          <w:szCs w:val="22"/>
          <w:lang w:eastAsia="en-US"/>
        </w:rPr>
        <w:t xml:space="preserve"> район»     </w:t>
      </w:r>
      <w:r w:rsidR="00E57B60">
        <w:rPr>
          <w:rFonts w:eastAsia="Calibri"/>
          <w:sz w:val="22"/>
          <w:szCs w:val="22"/>
          <w:lang w:eastAsia="en-US"/>
        </w:rPr>
        <w:t xml:space="preserve">                                           </w:t>
      </w:r>
      <w:r w:rsidRPr="00E67232">
        <w:rPr>
          <w:rFonts w:eastAsia="Calibri"/>
          <w:sz w:val="22"/>
          <w:szCs w:val="22"/>
          <w:lang w:eastAsia="en-US"/>
        </w:rPr>
        <w:t xml:space="preserve">     </w:t>
      </w:r>
      <w:r w:rsidR="009F3B8E">
        <w:rPr>
          <w:sz w:val="22"/>
          <w:szCs w:val="22"/>
        </w:rPr>
        <w:t>И.Н.Иванова</w:t>
      </w:r>
    </w:p>
    <w:sectPr w:rsidR="00463ADC" w:rsidRPr="00E67232" w:rsidSect="00463ADC">
      <w:headerReference w:type="even" r:id="rId9"/>
      <w:headerReference w:type="default" r:id="rId10"/>
      <w:footerReference w:type="even" r:id="rId11"/>
      <w:footerReference w:type="default" r:id="rId12"/>
      <w:headerReference w:type="first" r:id="rId13"/>
      <w:footerReference w:type="first" r:id="rId14"/>
      <w:pgSz w:w="11906" w:h="16838"/>
      <w:pgMar w:top="851"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1E19" w:rsidRDefault="006A1E19" w:rsidP="00D06816">
      <w:r>
        <w:separator/>
      </w:r>
    </w:p>
  </w:endnote>
  <w:endnote w:type="continuationSeparator" w:id="0">
    <w:p w:rsidR="006A1E19" w:rsidRDefault="006A1E19" w:rsidP="00D06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ADC" w:rsidRDefault="00463ADC">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33BF" w:rsidRDefault="009845EB">
    <w:pPr>
      <w:pStyle w:val="aa"/>
      <w:jc w:val="right"/>
    </w:pPr>
    <w:r>
      <w:fldChar w:fldCharType="begin"/>
    </w:r>
    <w:r w:rsidR="003C1EB3">
      <w:instrText xml:space="preserve"> PAGE   \* MERGEFORMAT </w:instrText>
    </w:r>
    <w:r>
      <w:fldChar w:fldCharType="separate"/>
    </w:r>
    <w:r w:rsidR="004A5376">
      <w:rPr>
        <w:noProof/>
      </w:rPr>
      <w:t>5</w:t>
    </w:r>
    <w:r>
      <w:rPr>
        <w:noProof/>
      </w:rPr>
      <w:fldChar w:fldCharType="end"/>
    </w:r>
  </w:p>
  <w:p w:rsidR="00E233BF" w:rsidRDefault="00E233BF">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ADC" w:rsidRDefault="00463ADC">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1E19" w:rsidRDefault="006A1E19" w:rsidP="00D06816">
      <w:r>
        <w:separator/>
      </w:r>
    </w:p>
  </w:footnote>
  <w:footnote w:type="continuationSeparator" w:id="0">
    <w:p w:rsidR="006A1E19" w:rsidRDefault="006A1E19" w:rsidP="00D068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ADC" w:rsidRDefault="00463ADC">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33BF" w:rsidRDefault="00E233BF" w:rsidP="00E660A7">
    <w:pPr>
      <w:pStyle w:val="a8"/>
      <w:ind w:left="7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ADC" w:rsidRDefault="00463ADC">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86EAF"/>
    <w:multiLevelType w:val="hybridMultilevel"/>
    <w:tmpl w:val="9D22CBCA"/>
    <w:lvl w:ilvl="0" w:tplc="4D6827A8">
      <w:start w:val="1"/>
      <w:numFmt w:val="decimal"/>
      <w:lvlText w:val="%1."/>
      <w:lvlJc w:val="left"/>
      <w:pPr>
        <w:ind w:left="1803" w:hanging="1095"/>
      </w:pPr>
      <w:rPr>
        <w:rFonts w:cs="Times New Roman" w:hint="default"/>
        <w:b/>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
    <w:nsid w:val="1E7E72C8"/>
    <w:multiLevelType w:val="hybridMultilevel"/>
    <w:tmpl w:val="04AECD74"/>
    <w:lvl w:ilvl="0" w:tplc="0419000F">
      <w:start w:val="6"/>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201B6CAB"/>
    <w:multiLevelType w:val="hybridMultilevel"/>
    <w:tmpl w:val="3C8898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7212A34"/>
    <w:multiLevelType w:val="multilevel"/>
    <w:tmpl w:val="6B1EF292"/>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nsid w:val="5ED27754"/>
    <w:multiLevelType w:val="hybridMultilevel"/>
    <w:tmpl w:val="00A294D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6D4709F2"/>
    <w:multiLevelType w:val="hybridMultilevel"/>
    <w:tmpl w:val="BAAE3E12"/>
    <w:lvl w:ilvl="0" w:tplc="0419000F">
      <w:start w:val="5"/>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CF7FBA"/>
    <w:rsid w:val="00000E55"/>
    <w:rsid w:val="00004A4D"/>
    <w:rsid w:val="000053DD"/>
    <w:rsid w:val="00006F7E"/>
    <w:rsid w:val="00007009"/>
    <w:rsid w:val="000118EA"/>
    <w:rsid w:val="0001245B"/>
    <w:rsid w:val="00012AF7"/>
    <w:rsid w:val="00014680"/>
    <w:rsid w:val="000150C1"/>
    <w:rsid w:val="00015D73"/>
    <w:rsid w:val="00015E5B"/>
    <w:rsid w:val="0001671F"/>
    <w:rsid w:val="0001676D"/>
    <w:rsid w:val="00023EBC"/>
    <w:rsid w:val="0003231D"/>
    <w:rsid w:val="00040292"/>
    <w:rsid w:val="00041482"/>
    <w:rsid w:val="00042096"/>
    <w:rsid w:val="00042A2D"/>
    <w:rsid w:val="00046FEE"/>
    <w:rsid w:val="00047846"/>
    <w:rsid w:val="00047E9F"/>
    <w:rsid w:val="00053435"/>
    <w:rsid w:val="00054584"/>
    <w:rsid w:val="00055968"/>
    <w:rsid w:val="00057D2B"/>
    <w:rsid w:val="000620D9"/>
    <w:rsid w:val="00064CA9"/>
    <w:rsid w:val="00072EEA"/>
    <w:rsid w:val="0007437A"/>
    <w:rsid w:val="0007501C"/>
    <w:rsid w:val="000775C9"/>
    <w:rsid w:val="000848CE"/>
    <w:rsid w:val="00086C5C"/>
    <w:rsid w:val="00091DB6"/>
    <w:rsid w:val="00091E41"/>
    <w:rsid w:val="00094C8B"/>
    <w:rsid w:val="000A0070"/>
    <w:rsid w:val="000A3DD0"/>
    <w:rsid w:val="000A4547"/>
    <w:rsid w:val="000B4117"/>
    <w:rsid w:val="000C1BB4"/>
    <w:rsid w:val="000C2CB3"/>
    <w:rsid w:val="000C4884"/>
    <w:rsid w:val="000C6059"/>
    <w:rsid w:val="000D305A"/>
    <w:rsid w:val="000D523D"/>
    <w:rsid w:val="000D693E"/>
    <w:rsid w:val="000D740A"/>
    <w:rsid w:val="000D7D5C"/>
    <w:rsid w:val="000E3884"/>
    <w:rsid w:val="000E4B8C"/>
    <w:rsid w:val="000F0F91"/>
    <w:rsid w:val="000F1736"/>
    <w:rsid w:val="000F3D84"/>
    <w:rsid w:val="000F430F"/>
    <w:rsid w:val="000F51A6"/>
    <w:rsid w:val="000F7B29"/>
    <w:rsid w:val="00106478"/>
    <w:rsid w:val="00106F91"/>
    <w:rsid w:val="0010740E"/>
    <w:rsid w:val="00114107"/>
    <w:rsid w:val="00116A8A"/>
    <w:rsid w:val="00120526"/>
    <w:rsid w:val="00122C7A"/>
    <w:rsid w:val="00122F3F"/>
    <w:rsid w:val="00126EAD"/>
    <w:rsid w:val="00132A2B"/>
    <w:rsid w:val="00133084"/>
    <w:rsid w:val="00133987"/>
    <w:rsid w:val="001363E8"/>
    <w:rsid w:val="001400DF"/>
    <w:rsid w:val="00140942"/>
    <w:rsid w:val="001429FB"/>
    <w:rsid w:val="00142F03"/>
    <w:rsid w:val="00144F80"/>
    <w:rsid w:val="001459DB"/>
    <w:rsid w:val="00145D6B"/>
    <w:rsid w:val="00145E3C"/>
    <w:rsid w:val="00147CEB"/>
    <w:rsid w:val="00151929"/>
    <w:rsid w:val="0015337B"/>
    <w:rsid w:val="001556D0"/>
    <w:rsid w:val="00160BAF"/>
    <w:rsid w:val="001615A1"/>
    <w:rsid w:val="00164158"/>
    <w:rsid w:val="00167173"/>
    <w:rsid w:val="0016760F"/>
    <w:rsid w:val="00171CB5"/>
    <w:rsid w:val="001878C0"/>
    <w:rsid w:val="00192B09"/>
    <w:rsid w:val="00196C9F"/>
    <w:rsid w:val="001977CF"/>
    <w:rsid w:val="001A37EA"/>
    <w:rsid w:val="001A3DC8"/>
    <w:rsid w:val="001A4D91"/>
    <w:rsid w:val="001B01A6"/>
    <w:rsid w:val="001B11BD"/>
    <w:rsid w:val="001B3BF0"/>
    <w:rsid w:val="001B6E9D"/>
    <w:rsid w:val="001C053B"/>
    <w:rsid w:val="001C34D8"/>
    <w:rsid w:val="001C49F4"/>
    <w:rsid w:val="001C6498"/>
    <w:rsid w:val="001C6822"/>
    <w:rsid w:val="001C7099"/>
    <w:rsid w:val="001D33F2"/>
    <w:rsid w:val="001D6FBD"/>
    <w:rsid w:val="001D766A"/>
    <w:rsid w:val="001E2901"/>
    <w:rsid w:val="001E339B"/>
    <w:rsid w:val="001E6ED4"/>
    <w:rsid w:val="001E74E9"/>
    <w:rsid w:val="001F1A86"/>
    <w:rsid w:val="001F3346"/>
    <w:rsid w:val="001F48C6"/>
    <w:rsid w:val="00203F70"/>
    <w:rsid w:val="002065D2"/>
    <w:rsid w:val="00206B83"/>
    <w:rsid w:val="0020779A"/>
    <w:rsid w:val="00207EDD"/>
    <w:rsid w:val="00220E1D"/>
    <w:rsid w:val="0022305F"/>
    <w:rsid w:val="0022346A"/>
    <w:rsid w:val="00223807"/>
    <w:rsid w:val="00226669"/>
    <w:rsid w:val="00226DFE"/>
    <w:rsid w:val="0022793C"/>
    <w:rsid w:val="00230F5A"/>
    <w:rsid w:val="00236177"/>
    <w:rsid w:val="0024388D"/>
    <w:rsid w:val="002457F2"/>
    <w:rsid w:val="002461B8"/>
    <w:rsid w:val="002512F7"/>
    <w:rsid w:val="00252118"/>
    <w:rsid w:val="00253A50"/>
    <w:rsid w:val="00253D84"/>
    <w:rsid w:val="0025432E"/>
    <w:rsid w:val="00254C42"/>
    <w:rsid w:val="002610E1"/>
    <w:rsid w:val="00267401"/>
    <w:rsid w:val="00277207"/>
    <w:rsid w:val="002774B9"/>
    <w:rsid w:val="00284E76"/>
    <w:rsid w:val="002A0457"/>
    <w:rsid w:val="002A1AEB"/>
    <w:rsid w:val="002A1F77"/>
    <w:rsid w:val="002A29BF"/>
    <w:rsid w:val="002A3A7D"/>
    <w:rsid w:val="002A4EF7"/>
    <w:rsid w:val="002A5020"/>
    <w:rsid w:val="002A546C"/>
    <w:rsid w:val="002A5566"/>
    <w:rsid w:val="002B1A24"/>
    <w:rsid w:val="002B1F71"/>
    <w:rsid w:val="002B2564"/>
    <w:rsid w:val="002B2FAB"/>
    <w:rsid w:val="002B45B8"/>
    <w:rsid w:val="002B47AF"/>
    <w:rsid w:val="002B5BA3"/>
    <w:rsid w:val="002C37DE"/>
    <w:rsid w:val="002C3BEA"/>
    <w:rsid w:val="002C59D1"/>
    <w:rsid w:val="002C7896"/>
    <w:rsid w:val="002D07C0"/>
    <w:rsid w:val="002D1D6D"/>
    <w:rsid w:val="002D49A7"/>
    <w:rsid w:val="002D4ECC"/>
    <w:rsid w:val="002D53F5"/>
    <w:rsid w:val="002D5BB4"/>
    <w:rsid w:val="002D5D96"/>
    <w:rsid w:val="002D5E6E"/>
    <w:rsid w:val="002E0153"/>
    <w:rsid w:val="002E2882"/>
    <w:rsid w:val="002E2D5D"/>
    <w:rsid w:val="002E4197"/>
    <w:rsid w:val="002E4B10"/>
    <w:rsid w:val="002F1139"/>
    <w:rsid w:val="002F11E4"/>
    <w:rsid w:val="002F1DBC"/>
    <w:rsid w:val="002F3C6E"/>
    <w:rsid w:val="002F3D9A"/>
    <w:rsid w:val="002F4339"/>
    <w:rsid w:val="002F592D"/>
    <w:rsid w:val="0030279C"/>
    <w:rsid w:val="00307B4F"/>
    <w:rsid w:val="003123B6"/>
    <w:rsid w:val="003147F2"/>
    <w:rsid w:val="0031577F"/>
    <w:rsid w:val="00315B83"/>
    <w:rsid w:val="00316634"/>
    <w:rsid w:val="00317786"/>
    <w:rsid w:val="003203D2"/>
    <w:rsid w:val="0032144C"/>
    <w:rsid w:val="00322178"/>
    <w:rsid w:val="003234D4"/>
    <w:rsid w:val="00324EFE"/>
    <w:rsid w:val="00330A3D"/>
    <w:rsid w:val="00333335"/>
    <w:rsid w:val="003345B3"/>
    <w:rsid w:val="0033593C"/>
    <w:rsid w:val="00336044"/>
    <w:rsid w:val="0033691F"/>
    <w:rsid w:val="00340C68"/>
    <w:rsid w:val="00345559"/>
    <w:rsid w:val="00347192"/>
    <w:rsid w:val="0035080A"/>
    <w:rsid w:val="00351134"/>
    <w:rsid w:val="0035468A"/>
    <w:rsid w:val="00354D5D"/>
    <w:rsid w:val="00355272"/>
    <w:rsid w:val="00355CD7"/>
    <w:rsid w:val="003565A4"/>
    <w:rsid w:val="00360589"/>
    <w:rsid w:val="00364133"/>
    <w:rsid w:val="003641F7"/>
    <w:rsid w:val="003644C3"/>
    <w:rsid w:val="00364820"/>
    <w:rsid w:val="00365DE5"/>
    <w:rsid w:val="00372E86"/>
    <w:rsid w:val="0037518A"/>
    <w:rsid w:val="00376D5B"/>
    <w:rsid w:val="0038054B"/>
    <w:rsid w:val="0038070F"/>
    <w:rsid w:val="00384E55"/>
    <w:rsid w:val="00387297"/>
    <w:rsid w:val="00387B39"/>
    <w:rsid w:val="00387EC2"/>
    <w:rsid w:val="00390DB8"/>
    <w:rsid w:val="00391D6F"/>
    <w:rsid w:val="003944E0"/>
    <w:rsid w:val="00394F28"/>
    <w:rsid w:val="003951E7"/>
    <w:rsid w:val="00395453"/>
    <w:rsid w:val="003A4B0C"/>
    <w:rsid w:val="003A5349"/>
    <w:rsid w:val="003A6308"/>
    <w:rsid w:val="003A6C74"/>
    <w:rsid w:val="003B0936"/>
    <w:rsid w:val="003B28AC"/>
    <w:rsid w:val="003B479E"/>
    <w:rsid w:val="003C04FD"/>
    <w:rsid w:val="003C0C03"/>
    <w:rsid w:val="003C0C3D"/>
    <w:rsid w:val="003C1EB3"/>
    <w:rsid w:val="003C1F7C"/>
    <w:rsid w:val="003C5E2A"/>
    <w:rsid w:val="003C63E9"/>
    <w:rsid w:val="003C7436"/>
    <w:rsid w:val="003D3791"/>
    <w:rsid w:val="003E1BEE"/>
    <w:rsid w:val="003E1FAB"/>
    <w:rsid w:val="003E7547"/>
    <w:rsid w:val="003F0A69"/>
    <w:rsid w:val="003F1DA1"/>
    <w:rsid w:val="003F22D0"/>
    <w:rsid w:val="003F303A"/>
    <w:rsid w:val="003F66F4"/>
    <w:rsid w:val="00400000"/>
    <w:rsid w:val="00412000"/>
    <w:rsid w:val="00415A36"/>
    <w:rsid w:val="004161AF"/>
    <w:rsid w:val="00416232"/>
    <w:rsid w:val="00416A62"/>
    <w:rsid w:val="00423F08"/>
    <w:rsid w:val="0043371D"/>
    <w:rsid w:val="00434D80"/>
    <w:rsid w:val="00437678"/>
    <w:rsid w:val="00437D29"/>
    <w:rsid w:val="00441760"/>
    <w:rsid w:val="00442A2B"/>
    <w:rsid w:val="00446633"/>
    <w:rsid w:val="004468FD"/>
    <w:rsid w:val="00446D0D"/>
    <w:rsid w:val="00447B1E"/>
    <w:rsid w:val="0045099C"/>
    <w:rsid w:val="00451EB0"/>
    <w:rsid w:val="004532D7"/>
    <w:rsid w:val="00454C78"/>
    <w:rsid w:val="004552AB"/>
    <w:rsid w:val="004559CC"/>
    <w:rsid w:val="004608C3"/>
    <w:rsid w:val="00461E9A"/>
    <w:rsid w:val="00462D52"/>
    <w:rsid w:val="00463ADC"/>
    <w:rsid w:val="004642EE"/>
    <w:rsid w:val="004706AE"/>
    <w:rsid w:val="0047194C"/>
    <w:rsid w:val="0047207F"/>
    <w:rsid w:val="004739E8"/>
    <w:rsid w:val="00473F9A"/>
    <w:rsid w:val="00475116"/>
    <w:rsid w:val="00477007"/>
    <w:rsid w:val="00480B22"/>
    <w:rsid w:val="0048113F"/>
    <w:rsid w:val="004812BF"/>
    <w:rsid w:val="00481766"/>
    <w:rsid w:val="0048183B"/>
    <w:rsid w:val="004830B1"/>
    <w:rsid w:val="004835B0"/>
    <w:rsid w:val="0048364E"/>
    <w:rsid w:val="00483CDA"/>
    <w:rsid w:val="0048543A"/>
    <w:rsid w:val="00485C6D"/>
    <w:rsid w:val="004862CA"/>
    <w:rsid w:val="004865F1"/>
    <w:rsid w:val="004866F0"/>
    <w:rsid w:val="0049225E"/>
    <w:rsid w:val="00492C01"/>
    <w:rsid w:val="00494953"/>
    <w:rsid w:val="004A0080"/>
    <w:rsid w:val="004A2607"/>
    <w:rsid w:val="004A5376"/>
    <w:rsid w:val="004B3FFC"/>
    <w:rsid w:val="004B41B4"/>
    <w:rsid w:val="004B4499"/>
    <w:rsid w:val="004B5A18"/>
    <w:rsid w:val="004B606E"/>
    <w:rsid w:val="004B67E4"/>
    <w:rsid w:val="004C16F8"/>
    <w:rsid w:val="004C1C5D"/>
    <w:rsid w:val="004C26E8"/>
    <w:rsid w:val="004C338A"/>
    <w:rsid w:val="004C6C18"/>
    <w:rsid w:val="004C7FAE"/>
    <w:rsid w:val="004D2C2E"/>
    <w:rsid w:val="004D3499"/>
    <w:rsid w:val="004D367A"/>
    <w:rsid w:val="004D5579"/>
    <w:rsid w:val="004D6E52"/>
    <w:rsid w:val="004E0FE9"/>
    <w:rsid w:val="004E262F"/>
    <w:rsid w:val="004E642E"/>
    <w:rsid w:val="004F0730"/>
    <w:rsid w:val="004F0DC4"/>
    <w:rsid w:val="004F2A33"/>
    <w:rsid w:val="004F3943"/>
    <w:rsid w:val="004F42CA"/>
    <w:rsid w:val="004F4F0A"/>
    <w:rsid w:val="004F58E2"/>
    <w:rsid w:val="004F5CAA"/>
    <w:rsid w:val="004F780F"/>
    <w:rsid w:val="00500325"/>
    <w:rsid w:val="00503852"/>
    <w:rsid w:val="00510ADB"/>
    <w:rsid w:val="005124BD"/>
    <w:rsid w:val="00513006"/>
    <w:rsid w:val="00513828"/>
    <w:rsid w:val="00513E1C"/>
    <w:rsid w:val="00517190"/>
    <w:rsid w:val="00517550"/>
    <w:rsid w:val="005175ED"/>
    <w:rsid w:val="00517BAB"/>
    <w:rsid w:val="00517C06"/>
    <w:rsid w:val="00534785"/>
    <w:rsid w:val="0053729A"/>
    <w:rsid w:val="0054047F"/>
    <w:rsid w:val="0054199D"/>
    <w:rsid w:val="00543BD3"/>
    <w:rsid w:val="005462A0"/>
    <w:rsid w:val="00550002"/>
    <w:rsid w:val="0055178C"/>
    <w:rsid w:val="005550E4"/>
    <w:rsid w:val="00555D47"/>
    <w:rsid w:val="00560E18"/>
    <w:rsid w:val="0056118E"/>
    <w:rsid w:val="00564660"/>
    <w:rsid w:val="005668B2"/>
    <w:rsid w:val="00572141"/>
    <w:rsid w:val="00574D95"/>
    <w:rsid w:val="0057553F"/>
    <w:rsid w:val="00583B34"/>
    <w:rsid w:val="00584275"/>
    <w:rsid w:val="00586A86"/>
    <w:rsid w:val="005920E0"/>
    <w:rsid w:val="00594B2E"/>
    <w:rsid w:val="005974C9"/>
    <w:rsid w:val="005976A9"/>
    <w:rsid w:val="005A039A"/>
    <w:rsid w:val="005A12AD"/>
    <w:rsid w:val="005A1A44"/>
    <w:rsid w:val="005A2599"/>
    <w:rsid w:val="005A2D8E"/>
    <w:rsid w:val="005A3E24"/>
    <w:rsid w:val="005A4D1F"/>
    <w:rsid w:val="005A7128"/>
    <w:rsid w:val="005B0102"/>
    <w:rsid w:val="005B0ED5"/>
    <w:rsid w:val="005B2E5F"/>
    <w:rsid w:val="005C2A13"/>
    <w:rsid w:val="005C2C75"/>
    <w:rsid w:val="005C62DD"/>
    <w:rsid w:val="005C750A"/>
    <w:rsid w:val="005D3259"/>
    <w:rsid w:val="005D3384"/>
    <w:rsid w:val="005D4B1B"/>
    <w:rsid w:val="005D6728"/>
    <w:rsid w:val="005D70C6"/>
    <w:rsid w:val="005E018D"/>
    <w:rsid w:val="005E10F8"/>
    <w:rsid w:val="005E391B"/>
    <w:rsid w:val="005E576D"/>
    <w:rsid w:val="005E5D78"/>
    <w:rsid w:val="005F112D"/>
    <w:rsid w:val="005F17F9"/>
    <w:rsid w:val="00600563"/>
    <w:rsid w:val="00605E7A"/>
    <w:rsid w:val="00611A54"/>
    <w:rsid w:val="0061351F"/>
    <w:rsid w:val="0061407B"/>
    <w:rsid w:val="00614201"/>
    <w:rsid w:val="00616111"/>
    <w:rsid w:val="00617A76"/>
    <w:rsid w:val="00622F72"/>
    <w:rsid w:val="0062505C"/>
    <w:rsid w:val="00635B23"/>
    <w:rsid w:val="00635DA5"/>
    <w:rsid w:val="00636DF8"/>
    <w:rsid w:val="00637C4B"/>
    <w:rsid w:val="006409E0"/>
    <w:rsid w:val="00641596"/>
    <w:rsid w:val="00644332"/>
    <w:rsid w:val="00644C27"/>
    <w:rsid w:val="00646728"/>
    <w:rsid w:val="00646A9B"/>
    <w:rsid w:val="00651812"/>
    <w:rsid w:val="00652FB2"/>
    <w:rsid w:val="006537DF"/>
    <w:rsid w:val="006548CC"/>
    <w:rsid w:val="00661744"/>
    <w:rsid w:val="00662830"/>
    <w:rsid w:val="00662C2F"/>
    <w:rsid w:val="00662E5F"/>
    <w:rsid w:val="006676F4"/>
    <w:rsid w:val="0067119E"/>
    <w:rsid w:val="00671320"/>
    <w:rsid w:val="006722B6"/>
    <w:rsid w:val="00673B0F"/>
    <w:rsid w:val="00677D03"/>
    <w:rsid w:val="00681603"/>
    <w:rsid w:val="00681C56"/>
    <w:rsid w:val="00681E8B"/>
    <w:rsid w:val="00684273"/>
    <w:rsid w:val="006904FD"/>
    <w:rsid w:val="00690928"/>
    <w:rsid w:val="00692CF9"/>
    <w:rsid w:val="00694A00"/>
    <w:rsid w:val="00696534"/>
    <w:rsid w:val="006A18AF"/>
    <w:rsid w:val="006A1E19"/>
    <w:rsid w:val="006A5EDD"/>
    <w:rsid w:val="006A6624"/>
    <w:rsid w:val="006A7AF1"/>
    <w:rsid w:val="006B10EA"/>
    <w:rsid w:val="006B298D"/>
    <w:rsid w:val="006B3E3F"/>
    <w:rsid w:val="006B4CFA"/>
    <w:rsid w:val="006B5A1B"/>
    <w:rsid w:val="006B6F80"/>
    <w:rsid w:val="006B7E2A"/>
    <w:rsid w:val="006C175A"/>
    <w:rsid w:val="006C1D72"/>
    <w:rsid w:val="006C3946"/>
    <w:rsid w:val="006C3EE5"/>
    <w:rsid w:val="006C49A5"/>
    <w:rsid w:val="006C5492"/>
    <w:rsid w:val="006C5557"/>
    <w:rsid w:val="006C6355"/>
    <w:rsid w:val="006C659B"/>
    <w:rsid w:val="006D1540"/>
    <w:rsid w:val="006D303B"/>
    <w:rsid w:val="006D5873"/>
    <w:rsid w:val="006D65CC"/>
    <w:rsid w:val="006D7F4C"/>
    <w:rsid w:val="006E1A9B"/>
    <w:rsid w:val="006E33CA"/>
    <w:rsid w:val="006E3D19"/>
    <w:rsid w:val="006E3DA0"/>
    <w:rsid w:val="006E61E2"/>
    <w:rsid w:val="006E7BC6"/>
    <w:rsid w:val="006F04B9"/>
    <w:rsid w:val="006F3158"/>
    <w:rsid w:val="006F3883"/>
    <w:rsid w:val="006F4375"/>
    <w:rsid w:val="006F4499"/>
    <w:rsid w:val="006F5AD9"/>
    <w:rsid w:val="006F69BF"/>
    <w:rsid w:val="00701A00"/>
    <w:rsid w:val="00701B34"/>
    <w:rsid w:val="00702E82"/>
    <w:rsid w:val="007048C1"/>
    <w:rsid w:val="007067E5"/>
    <w:rsid w:val="00706EC8"/>
    <w:rsid w:val="007121A7"/>
    <w:rsid w:val="00714AAB"/>
    <w:rsid w:val="00717859"/>
    <w:rsid w:val="00720C12"/>
    <w:rsid w:val="0072158D"/>
    <w:rsid w:val="00721766"/>
    <w:rsid w:val="0072355B"/>
    <w:rsid w:val="0073059E"/>
    <w:rsid w:val="00732AEE"/>
    <w:rsid w:val="00733BAE"/>
    <w:rsid w:val="0073483A"/>
    <w:rsid w:val="00735371"/>
    <w:rsid w:val="00736C5B"/>
    <w:rsid w:val="00737E50"/>
    <w:rsid w:val="00747140"/>
    <w:rsid w:val="007513C9"/>
    <w:rsid w:val="00755DE6"/>
    <w:rsid w:val="00757B8C"/>
    <w:rsid w:val="00763F13"/>
    <w:rsid w:val="007670C8"/>
    <w:rsid w:val="00767ED7"/>
    <w:rsid w:val="00770A72"/>
    <w:rsid w:val="007713AB"/>
    <w:rsid w:val="0077260D"/>
    <w:rsid w:val="00772A77"/>
    <w:rsid w:val="00774748"/>
    <w:rsid w:val="00776121"/>
    <w:rsid w:val="0077754E"/>
    <w:rsid w:val="00777EA1"/>
    <w:rsid w:val="007809D7"/>
    <w:rsid w:val="00781408"/>
    <w:rsid w:val="007829F4"/>
    <w:rsid w:val="0078407C"/>
    <w:rsid w:val="007853B3"/>
    <w:rsid w:val="007927A3"/>
    <w:rsid w:val="00793FBF"/>
    <w:rsid w:val="00794F46"/>
    <w:rsid w:val="00796B4D"/>
    <w:rsid w:val="007A05E0"/>
    <w:rsid w:val="007A0D9E"/>
    <w:rsid w:val="007A2887"/>
    <w:rsid w:val="007A33D5"/>
    <w:rsid w:val="007A5128"/>
    <w:rsid w:val="007A730E"/>
    <w:rsid w:val="007B0101"/>
    <w:rsid w:val="007B6A5A"/>
    <w:rsid w:val="007C06BD"/>
    <w:rsid w:val="007C140B"/>
    <w:rsid w:val="007C2459"/>
    <w:rsid w:val="007C4DD6"/>
    <w:rsid w:val="007C4E1F"/>
    <w:rsid w:val="007C57AA"/>
    <w:rsid w:val="007C584D"/>
    <w:rsid w:val="007C7B31"/>
    <w:rsid w:val="007D3759"/>
    <w:rsid w:val="007D39E5"/>
    <w:rsid w:val="007E1085"/>
    <w:rsid w:val="007E17F9"/>
    <w:rsid w:val="007E25AE"/>
    <w:rsid w:val="007E4C43"/>
    <w:rsid w:val="007F04B6"/>
    <w:rsid w:val="007F1EC5"/>
    <w:rsid w:val="007F1F76"/>
    <w:rsid w:val="007F2EDA"/>
    <w:rsid w:val="007F3E84"/>
    <w:rsid w:val="007F5369"/>
    <w:rsid w:val="007F6BDF"/>
    <w:rsid w:val="007F6EB0"/>
    <w:rsid w:val="00800268"/>
    <w:rsid w:val="008009D7"/>
    <w:rsid w:val="00801351"/>
    <w:rsid w:val="00804259"/>
    <w:rsid w:val="00807110"/>
    <w:rsid w:val="00810140"/>
    <w:rsid w:val="008107A2"/>
    <w:rsid w:val="00811BEB"/>
    <w:rsid w:val="00815158"/>
    <w:rsid w:val="0082108E"/>
    <w:rsid w:val="008225E5"/>
    <w:rsid w:val="008226AE"/>
    <w:rsid w:val="00823839"/>
    <w:rsid w:val="0083157E"/>
    <w:rsid w:val="00833C9F"/>
    <w:rsid w:val="00836E03"/>
    <w:rsid w:val="00837982"/>
    <w:rsid w:val="00840679"/>
    <w:rsid w:val="00840B4A"/>
    <w:rsid w:val="0084231D"/>
    <w:rsid w:val="0084530E"/>
    <w:rsid w:val="00846073"/>
    <w:rsid w:val="0084644B"/>
    <w:rsid w:val="00853081"/>
    <w:rsid w:val="008535C0"/>
    <w:rsid w:val="00855DB9"/>
    <w:rsid w:val="00857051"/>
    <w:rsid w:val="0086486A"/>
    <w:rsid w:val="008656D5"/>
    <w:rsid w:val="00865D52"/>
    <w:rsid w:val="00870847"/>
    <w:rsid w:val="00871176"/>
    <w:rsid w:val="0087189C"/>
    <w:rsid w:val="008719B5"/>
    <w:rsid w:val="00876039"/>
    <w:rsid w:val="00881445"/>
    <w:rsid w:val="00882DB9"/>
    <w:rsid w:val="0089022E"/>
    <w:rsid w:val="008904C7"/>
    <w:rsid w:val="0089102A"/>
    <w:rsid w:val="008A1D53"/>
    <w:rsid w:val="008A3777"/>
    <w:rsid w:val="008A6F8B"/>
    <w:rsid w:val="008A762F"/>
    <w:rsid w:val="008A78A8"/>
    <w:rsid w:val="008B0313"/>
    <w:rsid w:val="008B1A37"/>
    <w:rsid w:val="008B31A7"/>
    <w:rsid w:val="008C2A1F"/>
    <w:rsid w:val="008C2EC0"/>
    <w:rsid w:val="008C7939"/>
    <w:rsid w:val="008D04AB"/>
    <w:rsid w:val="008D28CF"/>
    <w:rsid w:val="008D2AF7"/>
    <w:rsid w:val="008D7987"/>
    <w:rsid w:val="008E0236"/>
    <w:rsid w:val="008E3740"/>
    <w:rsid w:val="008E45BF"/>
    <w:rsid w:val="008E4F9B"/>
    <w:rsid w:val="008E5B34"/>
    <w:rsid w:val="008E5FED"/>
    <w:rsid w:val="008E6F9D"/>
    <w:rsid w:val="008E7059"/>
    <w:rsid w:val="008F1E58"/>
    <w:rsid w:val="008F40B2"/>
    <w:rsid w:val="008F438B"/>
    <w:rsid w:val="008F5BA1"/>
    <w:rsid w:val="0090254F"/>
    <w:rsid w:val="00905650"/>
    <w:rsid w:val="00906D4F"/>
    <w:rsid w:val="0091247A"/>
    <w:rsid w:val="009131A0"/>
    <w:rsid w:val="0091491A"/>
    <w:rsid w:val="00915963"/>
    <w:rsid w:val="00916C7D"/>
    <w:rsid w:val="00917804"/>
    <w:rsid w:val="00920C51"/>
    <w:rsid w:val="0092415E"/>
    <w:rsid w:val="00924F16"/>
    <w:rsid w:val="0092705A"/>
    <w:rsid w:val="00931D42"/>
    <w:rsid w:val="00932ED2"/>
    <w:rsid w:val="00933FBF"/>
    <w:rsid w:val="009343E6"/>
    <w:rsid w:val="00934864"/>
    <w:rsid w:val="0093764A"/>
    <w:rsid w:val="00940F25"/>
    <w:rsid w:val="009447D5"/>
    <w:rsid w:val="0094650D"/>
    <w:rsid w:val="00947078"/>
    <w:rsid w:val="00947364"/>
    <w:rsid w:val="00950C9F"/>
    <w:rsid w:val="009516AA"/>
    <w:rsid w:val="00953624"/>
    <w:rsid w:val="009545B8"/>
    <w:rsid w:val="009545C9"/>
    <w:rsid w:val="00954C0B"/>
    <w:rsid w:val="00954FE0"/>
    <w:rsid w:val="00954FF5"/>
    <w:rsid w:val="0095716C"/>
    <w:rsid w:val="009643FC"/>
    <w:rsid w:val="00964459"/>
    <w:rsid w:val="0096657D"/>
    <w:rsid w:val="009678A2"/>
    <w:rsid w:val="00970735"/>
    <w:rsid w:val="00970B19"/>
    <w:rsid w:val="00971478"/>
    <w:rsid w:val="00973971"/>
    <w:rsid w:val="00974A4D"/>
    <w:rsid w:val="0098349A"/>
    <w:rsid w:val="009845EB"/>
    <w:rsid w:val="00984822"/>
    <w:rsid w:val="00984A85"/>
    <w:rsid w:val="0098631C"/>
    <w:rsid w:val="00987133"/>
    <w:rsid w:val="00987C71"/>
    <w:rsid w:val="0099066F"/>
    <w:rsid w:val="0099205D"/>
    <w:rsid w:val="00997112"/>
    <w:rsid w:val="009977B4"/>
    <w:rsid w:val="00997ABC"/>
    <w:rsid w:val="009A1BDF"/>
    <w:rsid w:val="009A1CFE"/>
    <w:rsid w:val="009A1E7D"/>
    <w:rsid w:val="009A24A6"/>
    <w:rsid w:val="009A2E3F"/>
    <w:rsid w:val="009A4D66"/>
    <w:rsid w:val="009A6373"/>
    <w:rsid w:val="009A6611"/>
    <w:rsid w:val="009A68C5"/>
    <w:rsid w:val="009B0924"/>
    <w:rsid w:val="009B29D3"/>
    <w:rsid w:val="009B63CD"/>
    <w:rsid w:val="009C2114"/>
    <w:rsid w:val="009C55FA"/>
    <w:rsid w:val="009D10FB"/>
    <w:rsid w:val="009D1626"/>
    <w:rsid w:val="009D3EE9"/>
    <w:rsid w:val="009E2236"/>
    <w:rsid w:val="009E7B57"/>
    <w:rsid w:val="009F0C14"/>
    <w:rsid w:val="009F2047"/>
    <w:rsid w:val="009F38DE"/>
    <w:rsid w:val="009F3B8E"/>
    <w:rsid w:val="009F50C6"/>
    <w:rsid w:val="009F5EEC"/>
    <w:rsid w:val="00A034B0"/>
    <w:rsid w:val="00A04FDC"/>
    <w:rsid w:val="00A108DE"/>
    <w:rsid w:val="00A14DAE"/>
    <w:rsid w:val="00A16FA3"/>
    <w:rsid w:val="00A178C5"/>
    <w:rsid w:val="00A22CDD"/>
    <w:rsid w:val="00A22CEE"/>
    <w:rsid w:val="00A2653B"/>
    <w:rsid w:val="00A267BC"/>
    <w:rsid w:val="00A27976"/>
    <w:rsid w:val="00A303CE"/>
    <w:rsid w:val="00A3053E"/>
    <w:rsid w:val="00A32DA7"/>
    <w:rsid w:val="00A337F8"/>
    <w:rsid w:val="00A33963"/>
    <w:rsid w:val="00A357DD"/>
    <w:rsid w:val="00A359D7"/>
    <w:rsid w:val="00A35AB5"/>
    <w:rsid w:val="00A36B19"/>
    <w:rsid w:val="00A378B3"/>
    <w:rsid w:val="00A418D8"/>
    <w:rsid w:val="00A41E71"/>
    <w:rsid w:val="00A424E8"/>
    <w:rsid w:val="00A47B2E"/>
    <w:rsid w:val="00A501D2"/>
    <w:rsid w:val="00A514EB"/>
    <w:rsid w:val="00A529BD"/>
    <w:rsid w:val="00A5611B"/>
    <w:rsid w:val="00A5627A"/>
    <w:rsid w:val="00A57380"/>
    <w:rsid w:val="00A60177"/>
    <w:rsid w:val="00A66A27"/>
    <w:rsid w:val="00A67798"/>
    <w:rsid w:val="00A7004B"/>
    <w:rsid w:val="00A75D93"/>
    <w:rsid w:val="00A77B51"/>
    <w:rsid w:val="00A81312"/>
    <w:rsid w:val="00A83D68"/>
    <w:rsid w:val="00A84650"/>
    <w:rsid w:val="00A9067B"/>
    <w:rsid w:val="00A91960"/>
    <w:rsid w:val="00A91AE9"/>
    <w:rsid w:val="00A92841"/>
    <w:rsid w:val="00A928B0"/>
    <w:rsid w:val="00A92A9F"/>
    <w:rsid w:val="00A9370F"/>
    <w:rsid w:val="00A9485F"/>
    <w:rsid w:val="00A9619F"/>
    <w:rsid w:val="00A963B6"/>
    <w:rsid w:val="00A97F94"/>
    <w:rsid w:val="00AA0DC0"/>
    <w:rsid w:val="00AA6813"/>
    <w:rsid w:val="00AA6E18"/>
    <w:rsid w:val="00AB0BCA"/>
    <w:rsid w:val="00AB1061"/>
    <w:rsid w:val="00AB1A84"/>
    <w:rsid w:val="00AB2396"/>
    <w:rsid w:val="00AB51EE"/>
    <w:rsid w:val="00AB70DF"/>
    <w:rsid w:val="00AC0710"/>
    <w:rsid w:val="00AC23B2"/>
    <w:rsid w:val="00AC2874"/>
    <w:rsid w:val="00AC3997"/>
    <w:rsid w:val="00AC49F6"/>
    <w:rsid w:val="00AD1778"/>
    <w:rsid w:val="00AD1ECF"/>
    <w:rsid w:val="00AD226C"/>
    <w:rsid w:val="00AD283F"/>
    <w:rsid w:val="00AD2BD6"/>
    <w:rsid w:val="00AD2EA1"/>
    <w:rsid w:val="00AD4211"/>
    <w:rsid w:val="00AD44B0"/>
    <w:rsid w:val="00AE1D37"/>
    <w:rsid w:val="00AE41F9"/>
    <w:rsid w:val="00AF39FB"/>
    <w:rsid w:val="00AF412A"/>
    <w:rsid w:val="00AF4A08"/>
    <w:rsid w:val="00AF4AB9"/>
    <w:rsid w:val="00AF4B49"/>
    <w:rsid w:val="00AF6311"/>
    <w:rsid w:val="00AF7D9A"/>
    <w:rsid w:val="00B00952"/>
    <w:rsid w:val="00B00B1A"/>
    <w:rsid w:val="00B04662"/>
    <w:rsid w:val="00B0550F"/>
    <w:rsid w:val="00B06734"/>
    <w:rsid w:val="00B06CFB"/>
    <w:rsid w:val="00B1059F"/>
    <w:rsid w:val="00B21972"/>
    <w:rsid w:val="00B21BF3"/>
    <w:rsid w:val="00B21BFF"/>
    <w:rsid w:val="00B22A1C"/>
    <w:rsid w:val="00B30989"/>
    <w:rsid w:val="00B358C7"/>
    <w:rsid w:val="00B35E48"/>
    <w:rsid w:val="00B3651D"/>
    <w:rsid w:val="00B41526"/>
    <w:rsid w:val="00B427DE"/>
    <w:rsid w:val="00B428CD"/>
    <w:rsid w:val="00B42B70"/>
    <w:rsid w:val="00B46C7E"/>
    <w:rsid w:val="00B50661"/>
    <w:rsid w:val="00B50A26"/>
    <w:rsid w:val="00B50BBB"/>
    <w:rsid w:val="00B50DF2"/>
    <w:rsid w:val="00B51B7A"/>
    <w:rsid w:val="00B51C1C"/>
    <w:rsid w:val="00B6051A"/>
    <w:rsid w:val="00B63BD0"/>
    <w:rsid w:val="00B64B7F"/>
    <w:rsid w:val="00B67A6D"/>
    <w:rsid w:val="00B70AAA"/>
    <w:rsid w:val="00B72A7E"/>
    <w:rsid w:val="00B76140"/>
    <w:rsid w:val="00B816CA"/>
    <w:rsid w:val="00B86997"/>
    <w:rsid w:val="00B87342"/>
    <w:rsid w:val="00B87A3B"/>
    <w:rsid w:val="00B90832"/>
    <w:rsid w:val="00B92E1C"/>
    <w:rsid w:val="00B932B1"/>
    <w:rsid w:val="00B93D96"/>
    <w:rsid w:val="00B9419F"/>
    <w:rsid w:val="00B96838"/>
    <w:rsid w:val="00BA007E"/>
    <w:rsid w:val="00BA0AAA"/>
    <w:rsid w:val="00BA0E93"/>
    <w:rsid w:val="00BA2102"/>
    <w:rsid w:val="00BA2110"/>
    <w:rsid w:val="00BA3796"/>
    <w:rsid w:val="00BA45AA"/>
    <w:rsid w:val="00BA647E"/>
    <w:rsid w:val="00BA6D49"/>
    <w:rsid w:val="00BA7DCB"/>
    <w:rsid w:val="00BB05A8"/>
    <w:rsid w:val="00BB0F4E"/>
    <w:rsid w:val="00BC24A4"/>
    <w:rsid w:val="00BC2A12"/>
    <w:rsid w:val="00BC2C88"/>
    <w:rsid w:val="00BC3A76"/>
    <w:rsid w:val="00BC65C0"/>
    <w:rsid w:val="00BD0779"/>
    <w:rsid w:val="00BD1793"/>
    <w:rsid w:val="00BD2093"/>
    <w:rsid w:val="00BE04E5"/>
    <w:rsid w:val="00BE3AFE"/>
    <w:rsid w:val="00BE4447"/>
    <w:rsid w:val="00BE5FAB"/>
    <w:rsid w:val="00BE6435"/>
    <w:rsid w:val="00BE6DE6"/>
    <w:rsid w:val="00BF1A1F"/>
    <w:rsid w:val="00BF682D"/>
    <w:rsid w:val="00C005ED"/>
    <w:rsid w:val="00C01B8C"/>
    <w:rsid w:val="00C04B50"/>
    <w:rsid w:val="00C05AA7"/>
    <w:rsid w:val="00C05E0F"/>
    <w:rsid w:val="00C107E1"/>
    <w:rsid w:val="00C11148"/>
    <w:rsid w:val="00C1328D"/>
    <w:rsid w:val="00C1356A"/>
    <w:rsid w:val="00C15D08"/>
    <w:rsid w:val="00C221FB"/>
    <w:rsid w:val="00C22946"/>
    <w:rsid w:val="00C23F81"/>
    <w:rsid w:val="00C267B3"/>
    <w:rsid w:val="00C26BC0"/>
    <w:rsid w:val="00C31844"/>
    <w:rsid w:val="00C33052"/>
    <w:rsid w:val="00C3468A"/>
    <w:rsid w:val="00C36434"/>
    <w:rsid w:val="00C43822"/>
    <w:rsid w:val="00C45C37"/>
    <w:rsid w:val="00C52B73"/>
    <w:rsid w:val="00C52E13"/>
    <w:rsid w:val="00C557CB"/>
    <w:rsid w:val="00C56398"/>
    <w:rsid w:val="00C56A06"/>
    <w:rsid w:val="00C57F4F"/>
    <w:rsid w:val="00C63BEF"/>
    <w:rsid w:val="00C66629"/>
    <w:rsid w:val="00C674D5"/>
    <w:rsid w:val="00C67CDC"/>
    <w:rsid w:val="00C73BB0"/>
    <w:rsid w:val="00C74F18"/>
    <w:rsid w:val="00C753CC"/>
    <w:rsid w:val="00C777A4"/>
    <w:rsid w:val="00C81516"/>
    <w:rsid w:val="00C82C97"/>
    <w:rsid w:val="00C83A84"/>
    <w:rsid w:val="00C84568"/>
    <w:rsid w:val="00C866ED"/>
    <w:rsid w:val="00C8686B"/>
    <w:rsid w:val="00C86D57"/>
    <w:rsid w:val="00C92B42"/>
    <w:rsid w:val="00C92D4B"/>
    <w:rsid w:val="00C94E53"/>
    <w:rsid w:val="00C9572A"/>
    <w:rsid w:val="00C95C7A"/>
    <w:rsid w:val="00C964F9"/>
    <w:rsid w:val="00CA0F42"/>
    <w:rsid w:val="00CA1309"/>
    <w:rsid w:val="00CA3B22"/>
    <w:rsid w:val="00CA64F8"/>
    <w:rsid w:val="00CA6DBF"/>
    <w:rsid w:val="00CB0D8C"/>
    <w:rsid w:val="00CB1CCD"/>
    <w:rsid w:val="00CB20D0"/>
    <w:rsid w:val="00CB5DE6"/>
    <w:rsid w:val="00CC2EAA"/>
    <w:rsid w:val="00CC38FF"/>
    <w:rsid w:val="00CD07A2"/>
    <w:rsid w:val="00CD3452"/>
    <w:rsid w:val="00CD3C78"/>
    <w:rsid w:val="00CD461C"/>
    <w:rsid w:val="00CD4820"/>
    <w:rsid w:val="00CD7471"/>
    <w:rsid w:val="00CE2130"/>
    <w:rsid w:val="00CE2CEB"/>
    <w:rsid w:val="00CE5976"/>
    <w:rsid w:val="00CE7222"/>
    <w:rsid w:val="00CF061F"/>
    <w:rsid w:val="00CF13AA"/>
    <w:rsid w:val="00CF2921"/>
    <w:rsid w:val="00CF4026"/>
    <w:rsid w:val="00CF5817"/>
    <w:rsid w:val="00CF65F0"/>
    <w:rsid w:val="00CF6E91"/>
    <w:rsid w:val="00CF7FBA"/>
    <w:rsid w:val="00D0060C"/>
    <w:rsid w:val="00D01AD4"/>
    <w:rsid w:val="00D043A9"/>
    <w:rsid w:val="00D05E43"/>
    <w:rsid w:val="00D06816"/>
    <w:rsid w:val="00D10F15"/>
    <w:rsid w:val="00D13BC1"/>
    <w:rsid w:val="00D15771"/>
    <w:rsid w:val="00D16085"/>
    <w:rsid w:val="00D16E83"/>
    <w:rsid w:val="00D17FBE"/>
    <w:rsid w:val="00D22A98"/>
    <w:rsid w:val="00D2560F"/>
    <w:rsid w:val="00D267AF"/>
    <w:rsid w:val="00D272A4"/>
    <w:rsid w:val="00D277A5"/>
    <w:rsid w:val="00D32530"/>
    <w:rsid w:val="00D331ED"/>
    <w:rsid w:val="00D4503A"/>
    <w:rsid w:val="00D520DB"/>
    <w:rsid w:val="00D5318C"/>
    <w:rsid w:val="00D550A2"/>
    <w:rsid w:val="00D56CEF"/>
    <w:rsid w:val="00D5780B"/>
    <w:rsid w:val="00D578BE"/>
    <w:rsid w:val="00D60088"/>
    <w:rsid w:val="00D64027"/>
    <w:rsid w:val="00D64FCD"/>
    <w:rsid w:val="00D72731"/>
    <w:rsid w:val="00D77138"/>
    <w:rsid w:val="00D81CC2"/>
    <w:rsid w:val="00D832F4"/>
    <w:rsid w:val="00D84ED0"/>
    <w:rsid w:val="00D85296"/>
    <w:rsid w:val="00D8704A"/>
    <w:rsid w:val="00D917F8"/>
    <w:rsid w:val="00D92199"/>
    <w:rsid w:val="00D92B01"/>
    <w:rsid w:val="00D9375B"/>
    <w:rsid w:val="00DA4B92"/>
    <w:rsid w:val="00DA65D0"/>
    <w:rsid w:val="00DB335E"/>
    <w:rsid w:val="00DB407D"/>
    <w:rsid w:val="00DB4CA2"/>
    <w:rsid w:val="00DB56A7"/>
    <w:rsid w:val="00DB7A6A"/>
    <w:rsid w:val="00DC0A37"/>
    <w:rsid w:val="00DC0BB5"/>
    <w:rsid w:val="00DC2957"/>
    <w:rsid w:val="00DC3B2A"/>
    <w:rsid w:val="00DD01A3"/>
    <w:rsid w:val="00DD494C"/>
    <w:rsid w:val="00DD4C02"/>
    <w:rsid w:val="00DD5E1C"/>
    <w:rsid w:val="00DE5763"/>
    <w:rsid w:val="00DE61C8"/>
    <w:rsid w:val="00DF3858"/>
    <w:rsid w:val="00E005B7"/>
    <w:rsid w:val="00E011C4"/>
    <w:rsid w:val="00E01DC2"/>
    <w:rsid w:val="00E10F1C"/>
    <w:rsid w:val="00E112B2"/>
    <w:rsid w:val="00E161C7"/>
    <w:rsid w:val="00E21261"/>
    <w:rsid w:val="00E21A16"/>
    <w:rsid w:val="00E21F65"/>
    <w:rsid w:val="00E233BF"/>
    <w:rsid w:val="00E2375E"/>
    <w:rsid w:val="00E26146"/>
    <w:rsid w:val="00E27363"/>
    <w:rsid w:val="00E304CB"/>
    <w:rsid w:val="00E33269"/>
    <w:rsid w:val="00E339B3"/>
    <w:rsid w:val="00E34254"/>
    <w:rsid w:val="00E34763"/>
    <w:rsid w:val="00E36394"/>
    <w:rsid w:val="00E42BA8"/>
    <w:rsid w:val="00E44EE1"/>
    <w:rsid w:val="00E45E59"/>
    <w:rsid w:val="00E466EA"/>
    <w:rsid w:val="00E47121"/>
    <w:rsid w:val="00E50C70"/>
    <w:rsid w:val="00E57147"/>
    <w:rsid w:val="00E57B60"/>
    <w:rsid w:val="00E60F47"/>
    <w:rsid w:val="00E6135C"/>
    <w:rsid w:val="00E6212D"/>
    <w:rsid w:val="00E6247E"/>
    <w:rsid w:val="00E6402C"/>
    <w:rsid w:val="00E660A7"/>
    <w:rsid w:val="00E66922"/>
    <w:rsid w:val="00E66D92"/>
    <w:rsid w:val="00E67232"/>
    <w:rsid w:val="00E70B24"/>
    <w:rsid w:val="00E70EA4"/>
    <w:rsid w:val="00E70EC2"/>
    <w:rsid w:val="00E71D75"/>
    <w:rsid w:val="00E75543"/>
    <w:rsid w:val="00E75F12"/>
    <w:rsid w:val="00E76264"/>
    <w:rsid w:val="00E7799B"/>
    <w:rsid w:val="00E8271A"/>
    <w:rsid w:val="00E879FA"/>
    <w:rsid w:val="00E905FD"/>
    <w:rsid w:val="00E9122C"/>
    <w:rsid w:val="00E9230F"/>
    <w:rsid w:val="00E927FE"/>
    <w:rsid w:val="00E93F0E"/>
    <w:rsid w:val="00E94F91"/>
    <w:rsid w:val="00E95723"/>
    <w:rsid w:val="00EA382D"/>
    <w:rsid w:val="00EA3925"/>
    <w:rsid w:val="00EA3EA8"/>
    <w:rsid w:val="00EA3EFB"/>
    <w:rsid w:val="00EA6152"/>
    <w:rsid w:val="00EA62EB"/>
    <w:rsid w:val="00EA6579"/>
    <w:rsid w:val="00EA6852"/>
    <w:rsid w:val="00EA7944"/>
    <w:rsid w:val="00EB1DB6"/>
    <w:rsid w:val="00EB3C72"/>
    <w:rsid w:val="00EB3D61"/>
    <w:rsid w:val="00EB7446"/>
    <w:rsid w:val="00EC35B7"/>
    <w:rsid w:val="00EC49C6"/>
    <w:rsid w:val="00EC6EF5"/>
    <w:rsid w:val="00ED04EE"/>
    <w:rsid w:val="00ED0616"/>
    <w:rsid w:val="00ED4A36"/>
    <w:rsid w:val="00ED6B06"/>
    <w:rsid w:val="00ED702B"/>
    <w:rsid w:val="00ED77CD"/>
    <w:rsid w:val="00EE0ACB"/>
    <w:rsid w:val="00EE15D2"/>
    <w:rsid w:val="00EE7C44"/>
    <w:rsid w:val="00EE7C60"/>
    <w:rsid w:val="00EF18BA"/>
    <w:rsid w:val="00EF3384"/>
    <w:rsid w:val="00EF7C80"/>
    <w:rsid w:val="00F03917"/>
    <w:rsid w:val="00F0434E"/>
    <w:rsid w:val="00F06703"/>
    <w:rsid w:val="00F10913"/>
    <w:rsid w:val="00F12B56"/>
    <w:rsid w:val="00F14544"/>
    <w:rsid w:val="00F17FDF"/>
    <w:rsid w:val="00F27634"/>
    <w:rsid w:val="00F31EF2"/>
    <w:rsid w:val="00F33AE0"/>
    <w:rsid w:val="00F33F5B"/>
    <w:rsid w:val="00F34B92"/>
    <w:rsid w:val="00F3547D"/>
    <w:rsid w:val="00F35964"/>
    <w:rsid w:val="00F3669D"/>
    <w:rsid w:val="00F37FEB"/>
    <w:rsid w:val="00F40ADC"/>
    <w:rsid w:val="00F40CFE"/>
    <w:rsid w:val="00F417B9"/>
    <w:rsid w:val="00F41AE1"/>
    <w:rsid w:val="00F44011"/>
    <w:rsid w:val="00F45071"/>
    <w:rsid w:val="00F55DF7"/>
    <w:rsid w:val="00F5799D"/>
    <w:rsid w:val="00F61E1E"/>
    <w:rsid w:val="00F64F3E"/>
    <w:rsid w:val="00F65E12"/>
    <w:rsid w:val="00F66F80"/>
    <w:rsid w:val="00F7092B"/>
    <w:rsid w:val="00F74396"/>
    <w:rsid w:val="00F743C0"/>
    <w:rsid w:val="00F745D5"/>
    <w:rsid w:val="00F822FD"/>
    <w:rsid w:val="00F82C41"/>
    <w:rsid w:val="00F8463C"/>
    <w:rsid w:val="00F87392"/>
    <w:rsid w:val="00F90447"/>
    <w:rsid w:val="00F91123"/>
    <w:rsid w:val="00F914C2"/>
    <w:rsid w:val="00F91811"/>
    <w:rsid w:val="00F92711"/>
    <w:rsid w:val="00F930C8"/>
    <w:rsid w:val="00F93213"/>
    <w:rsid w:val="00F94050"/>
    <w:rsid w:val="00FA0B24"/>
    <w:rsid w:val="00FA1423"/>
    <w:rsid w:val="00FA16A7"/>
    <w:rsid w:val="00FA3782"/>
    <w:rsid w:val="00FA5886"/>
    <w:rsid w:val="00FA58EE"/>
    <w:rsid w:val="00FA6134"/>
    <w:rsid w:val="00FA6525"/>
    <w:rsid w:val="00FA75A4"/>
    <w:rsid w:val="00FB0B8E"/>
    <w:rsid w:val="00FB2E8E"/>
    <w:rsid w:val="00FB499B"/>
    <w:rsid w:val="00FB4E2E"/>
    <w:rsid w:val="00FC0C3C"/>
    <w:rsid w:val="00FC1358"/>
    <w:rsid w:val="00FC136C"/>
    <w:rsid w:val="00FC20A5"/>
    <w:rsid w:val="00FC43AD"/>
    <w:rsid w:val="00FC4D8C"/>
    <w:rsid w:val="00FC7447"/>
    <w:rsid w:val="00FC787A"/>
    <w:rsid w:val="00FD0525"/>
    <w:rsid w:val="00FD4713"/>
    <w:rsid w:val="00FD4857"/>
    <w:rsid w:val="00FD5D53"/>
    <w:rsid w:val="00FE204B"/>
    <w:rsid w:val="00FE2A65"/>
    <w:rsid w:val="00FE7B8E"/>
    <w:rsid w:val="00FF5AD8"/>
    <w:rsid w:val="00FF6F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nhideWhenUsed="0" w:qFormat="1"/>
    <w:lsdException w:name="Title" w:locked="1" w:semiHidden="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7FBA"/>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CF7FBA"/>
    <w:pPr>
      <w:spacing w:before="100" w:beforeAutospacing="1" w:after="100" w:afterAutospacing="1"/>
    </w:pPr>
  </w:style>
  <w:style w:type="paragraph" w:styleId="a4">
    <w:name w:val="Balloon Text"/>
    <w:basedOn w:val="a"/>
    <w:link w:val="a5"/>
    <w:uiPriority w:val="99"/>
    <w:semiHidden/>
    <w:rsid w:val="00CF7FBA"/>
    <w:rPr>
      <w:rFonts w:ascii="Tahoma" w:hAnsi="Tahoma" w:cs="Tahoma"/>
      <w:sz w:val="16"/>
      <w:szCs w:val="16"/>
    </w:rPr>
  </w:style>
  <w:style w:type="character" w:customStyle="1" w:styleId="a5">
    <w:name w:val="Текст выноски Знак"/>
    <w:basedOn w:val="a0"/>
    <w:link w:val="a4"/>
    <w:uiPriority w:val="99"/>
    <w:semiHidden/>
    <w:locked/>
    <w:rsid w:val="00CF7FBA"/>
    <w:rPr>
      <w:rFonts w:ascii="Tahoma" w:hAnsi="Tahoma" w:cs="Tahoma"/>
      <w:sz w:val="16"/>
      <w:szCs w:val="16"/>
      <w:lang w:eastAsia="ru-RU"/>
    </w:rPr>
  </w:style>
  <w:style w:type="character" w:styleId="a6">
    <w:name w:val="Subtle Emphasis"/>
    <w:basedOn w:val="a0"/>
    <w:uiPriority w:val="99"/>
    <w:qFormat/>
    <w:rsid w:val="00A928B0"/>
    <w:rPr>
      <w:rFonts w:cs="Times New Roman"/>
      <w:i/>
      <w:iCs/>
      <w:color w:val="808080"/>
    </w:rPr>
  </w:style>
  <w:style w:type="paragraph" w:customStyle="1" w:styleId="ConsPlusNormal">
    <w:name w:val="ConsPlusNormal"/>
    <w:uiPriority w:val="99"/>
    <w:rsid w:val="004830B1"/>
    <w:pPr>
      <w:widowControl w:val="0"/>
      <w:autoSpaceDE w:val="0"/>
      <w:autoSpaceDN w:val="0"/>
      <w:adjustRightInd w:val="0"/>
      <w:ind w:firstLine="720"/>
    </w:pPr>
    <w:rPr>
      <w:rFonts w:ascii="Times New Roman" w:eastAsia="Times New Roman" w:hAnsi="Times New Roman"/>
    </w:rPr>
  </w:style>
  <w:style w:type="paragraph" w:styleId="2">
    <w:name w:val="Body Text Indent 2"/>
    <w:basedOn w:val="a"/>
    <w:link w:val="20"/>
    <w:uiPriority w:val="99"/>
    <w:rsid w:val="004830B1"/>
    <w:pPr>
      <w:spacing w:line="220" w:lineRule="auto"/>
      <w:ind w:left="360"/>
      <w:jc w:val="both"/>
    </w:pPr>
  </w:style>
  <w:style w:type="character" w:customStyle="1" w:styleId="20">
    <w:name w:val="Основной текст с отступом 2 Знак"/>
    <w:basedOn w:val="a0"/>
    <w:link w:val="2"/>
    <w:uiPriority w:val="99"/>
    <w:locked/>
    <w:rsid w:val="004830B1"/>
    <w:rPr>
      <w:rFonts w:ascii="Times New Roman" w:hAnsi="Times New Roman" w:cs="Times New Roman"/>
      <w:sz w:val="24"/>
      <w:szCs w:val="24"/>
      <w:lang w:eastAsia="ru-RU"/>
    </w:rPr>
  </w:style>
  <w:style w:type="paragraph" w:styleId="a7">
    <w:name w:val="List Paragraph"/>
    <w:basedOn w:val="a"/>
    <w:uiPriority w:val="99"/>
    <w:qFormat/>
    <w:rsid w:val="005A12AD"/>
    <w:pPr>
      <w:ind w:left="720"/>
      <w:contextualSpacing/>
    </w:pPr>
  </w:style>
  <w:style w:type="paragraph" w:styleId="a8">
    <w:name w:val="header"/>
    <w:basedOn w:val="a"/>
    <w:link w:val="a9"/>
    <w:uiPriority w:val="99"/>
    <w:semiHidden/>
    <w:rsid w:val="00D06816"/>
    <w:pPr>
      <w:tabs>
        <w:tab w:val="center" w:pos="4677"/>
        <w:tab w:val="right" w:pos="9355"/>
      </w:tabs>
    </w:pPr>
  </w:style>
  <w:style w:type="character" w:customStyle="1" w:styleId="a9">
    <w:name w:val="Верхний колонтитул Знак"/>
    <w:basedOn w:val="a0"/>
    <w:link w:val="a8"/>
    <w:uiPriority w:val="99"/>
    <w:semiHidden/>
    <w:locked/>
    <w:rsid w:val="00D06816"/>
    <w:rPr>
      <w:rFonts w:ascii="Times New Roman" w:hAnsi="Times New Roman" w:cs="Times New Roman"/>
      <w:sz w:val="24"/>
      <w:szCs w:val="24"/>
      <w:lang w:eastAsia="ru-RU"/>
    </w:rPr>
  </w:style>
  <w:style w:type="paragraph" w:styleId="aa">
    <w:name w:val="footer"/>
    <w:basedOn w:val="a"/>
    <w:link w:val="ab"/>
    <w:uiPriority w:val="99"/>
    <w:rsid w:val="00D06816"/>
    <w:pPr>
      <w:tabs>
        <w:tab w:val="center" w:pos="4677"/>
        <w:tab w:val="right" w:pos="9355"/>
      </w:tabs>
    </w:pPr>
  </w:style>
  <w:style w:type="character" w:customStyle="1" w:styleId="ab">
    <w:name w:val="Нижний колонтитул Знак"/>
    <w:basedOn w:val="a0"/>
    <w:link w:val="aa"/>
    <w:uiPriority w:val="99"/>
    <w:locked/>
    <w:rsid w:val="00D06816"/>
    <w:rPr>
      <w:rFonts w:ascii="Times New Roman" w:hAnsi="Times New Roman" w:cs="Times New Roman"/>
      <w:sz w:val="24"/>
      <w:szCs w:val="24"/>
      <w:lang w:eastAsia="ru-RU"/>
    </w:rPr>
  </w:style>
  <w:style w:type="paragraph" w:styleId="ac">
    <w:name w:val="Body Text"/>
    <w:basedOn w:val="a"/>
    <w:link w:val="ad"/>
    <w:uiPriority w:val="99"/>
    <w:rsid w:val="00EC49C6"/>
    <w:pPr>
      <w:spacing w:after="120"/>
    </w:pPr>
  </w:style>
  <w:style w:type="character" w:customStyle="1" w:styleId="ad">
    <w:name w:val="Основной текст Знак"/>
    <w:basedOn w:val="a0"/>
    <w:link w:val="ac"/>
    <w:uiPriority w:val="99"/>
    <w:locked/>
    <w:rsid w:val="00EC49C6"/>
    <w:rPr>
      <w:rFonts w:ascii="Times New Roman" w:hAnsi="Times New Roman" w:cs="Times New Roman"/>
      <w:sz w:val="24"/>
      <w:szCs w:val="24"/>
      <w:lang w:eastAsia="ru-RU"/>
    </w:rPr>
  </w:style>
  <w:style w:type="table" w:styleId="ae">
    <w:name w:val="Table Grid"/>
    <w:basedOn w:val="a1"/>
    <w:uiPriority w:val="99"/>
    <w:rsid w:val="00997AB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Title"/>
    <w:aliases w:val="Основной текст с отступом 2 Знак1,Основной текст с отступом 2 Знак Знак,Знак Знак Знак,Название Знак1 Знак1,Знак2 Знак1 Знак1,Знак2 Знак1 Знак Знак,Название Знак1 Знак Знак,Знак2 Знак Знак Знак1,Знак2 Знак Знак2,Знак2 Знак3,Знак3 З,Название Зна"/>
    <w:basedOn w:val="a"/>
    <w:link w:val="af0"/>
    <w:uiPriority w:val="99"/>
    <w:qFormat/>
    <w:rsid w:val="00574D95"/>
    <w:pPr>
      <w:jc w:val="center"/>
    </w:pPr>
    <w:rPr>
      <w:b/>
      <w:szCs w:val="20"/>
      <w:lang w:eastAsia="en-US"/>
    </w:rPr>
  </w:style>
  <w:style w:type="character" w:customStyle="1" w:styleId="af0">
    <w:name w:val="Название Знак"/>
    <w:aliases w:val="Основной текст с отступом 2 Знак1 Знак,Основной текст с отступом 2 Знак Знак Знак,Знак Знак Знак Знак,Название Знак1 Знак1 Знак,Знак2 Знак1 Знак1 Знак,Знак2 Знак1 Знак Знак Знак,Название Знак1 Знак Знак Знак,Знак2 Знак Знак Знак1 Знак"/>
    <w:basedOn w:val="a0"/>
    <w:link w:val="af"/>
    <w:uiPriority w:val="99"/>
    <w:locked/>
    <w:rsid w:val="00574D95"/>
    <w:rPr>
      <w:rFonts w:ascii="Times New Roman" w:hAnsi="Times New Roman" w:cs="Times New Roman"/>
      <w:b/>
      <w:sz w:val="20"/>
      <w:szCs w:val="20"/>
    </w:rPr>
  </w:style>
  <w:style w:type="paragraph" w:styleId="af1">
    <w:name w:val="Body Text Indent"/>
    <w:basedOn w:val="a"/>
    <w:link w:val="af2"/>
    <w:uiPriority w:val="99"/>
    <w:rsid w:val="00574D95"/>
    <w:pPr>
      <w:spacing w:after="120"/>
      <w:ind w:left="283"/>
    </w:pPr>
  </w:style>
  <w:style w:type="character" w:customStyle="1" w:styleId="af2">
    <w:name w:val="Основной текст с отступом Знак"/>
    <w:basedOn w:val="a0"/>
    <w:link w:val="af1"/>
    <w:uiPriority w:val="99"/>
    <w:locked/>
    <w:rsid w:val="00574D95"/>
    <w:rPr>
      <w:rFonts w:ascii="Times New Roman" w:hAnsi="Times New Roman" w:cs="Times New Roman"/>
      <w:sz w:val="24"/>
      <w:szCs w:val="24"/>
      <w:lang w:eastAsia="ru-RU"/>
    </w:rPr>
  </w:style>
  <w:style w:type="paragraph" w:styleId="af3">
    <w:name w:val="caption"/>
    <w:aliases w:val="Название Знак1,Знак2 Знак Знак,Знак2 Знак1,Знак Знак,Знак Знак Знак Знак Знак Знак Знак Знак Знак Знак Знак1,Знак Знак Знак Знак Знак Знак Знак Знак Знак Знак Знак Знак,Знак Знак Знак Знак Знак,Название Знак Знак Знак1 Знак Знак"/>
    <w:basedOn w:val="a"/>
    <w:uiPriority w:val="99"/>
    <w:qFormat/>
    <w:rsid w:val="00931D42"/>
    <w:pPr>
      <w:jc w:val="center"/>
    </w:pPr>
    <w:rPr>
      <w:sz w:val="28"/>
      <w:szCs w:val="20"/>
    </w:rPr>
  </w:style>
  <w:style w:type="paragraph" w:styleId="3">
    <w:name w:val="Body Text Indent 3"/>
    <w:basedOn w:val="a"/>
    <w:link w:val="30"/>
    <w:uiPriority w:val="99"/>
    <w:semiHidden/>
    <w:rsid w:val="00517550"/>
    <w:pPr>
      <w:spacing w:after="120"/>
      <w:ind w:left="283"/>
    </w:pPr>
    <w:rPr>
      <w:sz w:val="16"/>
      <w:szCs w:val="16"/>
    </w:rPr>
  </w:style>
  <w:style w:type="character" w:customStyle="1" w:styleId="30">
    <w:name w:val="Основной текст с отступом 3 Знак"/>
    <w:basedOn w:val="a0"/>
    <w:link w:val="3"/>
    <w:uiPriority w:val="99"/>
    <w:semiHidden/>
    <w:locked/>
    <w:rsid w:val="00517550"/>
    <w:rPr>
      <w:rFonts w:ascii="Times New Roman" w:hAnsi="Times New Roman" w:cs="Times New Roman"/>
      <w:sz w:val="16"/>
      <w:szCs w:val="16"/>
      <w:lang w:eastAsia="ru-RU"/>
    </w:rPr>
  </w:style>
  <w:style w:type="paragraph" w:styleId="af4">
    <w:name w:val="Subtitle"/>
    <w:basedOn w:val="a"/>
    <w:link w:val="af5"/>
    <w:uiPriority w:val="99"/>
    <w:qFormat/>
    <w:locked/>
    <w:rsid w:val="00253A50"/>
    <w:pPr>
      <w:jc w:val="both"/>
    </w:pPr>
    <w:rPr>
      <w:b/>
      <w:bCs/>
    </w:rPr>
  </w:style>
  <w:style w:type="character" w:customStyle="1" w:styleId="af5">
    <w:name w:val="Подзаголовок Знак"/>
    <w:basedOn w:val="a0"/>
    <w:link w:val="af4"/>
    <w:uiPriority w:val="99"/>
    <w:locked/>
    <w:rsid w:val="00253A50"/>
    <w:rPr>
      <w:rFonts w:ascii="Times New Roman" w:hAnsi="Times New Roman" w:cs="Times New Roman"/>
      <w:b/>
      <w:bCs/>
      <w:sz w:val="24"/>
      <w:szCs w:val="24"/>
    </w:rPr>
  </w:style>
  <w:style w:type="paragraph" w:styleId="af6">
    <w:name w:val="No Spacing"/>
    <w:uiPriority w:val="99"/>
    <w:qFormat/>
    <w:rsid w:val="00932ED2"/>
    <w:rPr>
      <w:rFonts w:eastAsia="Times New Roman"/>
      <w:sz w:val="22"/>
      <w:szCs w:val="22"/>
    </w:rPr>
  </w:style>
  <w:style w:type="paragraph" w:customStyle="1" w:styleId="af7">
    <w:name w:val="Таблицы (моноширинный)"/>
    <w:basedOn w:val="a"/>
    <w:next w:val="a"/>
    <w:uiPriority w:val="99"/>
    <w:rsid w:val="00932ED2"/>
    <w:pPr>
      <w:widowControl w:val="0"/>
      <w:autoSpaceDE w:val="0"/>
      <w:autoSpaceDN w:val="0"/>
      <w:adjustRightInd w:val="0"/>
      <w:jc w:val="both"/>
    </w:pPr>
    <w:rPr>
      <w:rFonts w:ascii="Courier New" w:hAnsi="Courier New" w:cs="Courier New"/>
      <w:sz w:val="20"/>
      <w:szCs w:val="20"/>
    </w:rPr>
  </w:style>
  <w:style w:type="paragraph" w:customStyle="1" w:styleId="af8">
    <w:name w:val="ЭЭГ"/>
    <w:basedOn w:val="a"/>
    <w:uiPriority w:val="99"/>
    <w:rsid w:val="00932ED2"/>
    <w:pPr>
      <w:spacing w:line="360" w:lineRule="auto"/>
      <w:ind w:firstLine="720"/>
      <w:jc w:val="both"/>
    </w:pPr>
  </w:style>
  <w:style w:type="character" w:styleId="af9">
    <w:name w:val="Hyperlink"/>
    <w:basedOn w:val="a0"/>
    <w:uiPriority w:val="99"/>
    <w:rsid w:val="00007009"/>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nhideWhenUsed="0" w:qFormat="1"/>
    <w:lsdException w:name="Title" w:locked="1" w:semiHidden="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7FBA"/>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CF7FBA"/>
    <w:pPr>
      <w:spacing w:before="100" w:beforeAutospacing="1" w:after="100" w:afterAutospacing="1"/>
    </w:pPr>
  </w:style>
  <w:style w:type="paragraph" w:styleId="a4">
    <w:name w:val="Balloon Text"/>
    <w:basedOn w:val="a"/>
    <w:link w:val="a5"/>
    <w:uiPriority w:val="99"/>
    <w:semiHidden/>
    <w:rsid w:val="00CF7FBA"/>
    <w:rPr>
      <w:rFonts w:ascii="Tahoma" w:hAnsi="Tahoma" w:cs="Tahoma"/>
      <w:sz w:val="16"/>
      <w:szCs w:val="16"/>
    </w:rPr>
  </w:style>
  <w:style w:type="character" w:customStyle="1" w:styleId="a5">
    <w:name w:val="Текст выноски Знак"/>
    <w:basedOn w:val="a0"/>
    <w:link w:val="a4"/>
    <w:uiPriority w:val="99"/>
    <w:semiHidden/>
    <w:locked/>
    <w:rsid w:val="00CF7FBA"/>
    <w:rPr>
      <w:rFonts w:ascii="Tahoma" w:hAnsi="Tahoma" w:cs="Tahoma"/>
      <w:sz w:val="16"/>
      <w:szCs w:val="16"/>
      <w:lang w:eastAsia="ru-RU"/>
    </w:rPr>
  </w:style>
  <w:style w:type="character" w:styleId="a6">
    <w:name w:val="Subtle Emphasis"/>
    <w:basedOn w:val="a0"/>
    <w:uiPriority w:val="99"/>
    <w:qFormat/>
    <w:rsid w:val="00A928B0"/>
    <w:rPr>
      <w:rFonts w:cs="Times New Roman"/>
      <w:i/>
      <w:iCs/>
      <w:color w:val="808080"/>
    </w:rPr>
  </w:style>
  <w:style w:type="paragraph" w:customStyle="1" w:styleId="ConsPlusNormal">
    <w:name w:val="ConsPlusNormal"/>
    <w:uiPriority w:val="99"/>
    <w:rsid w:val="004830B1"/>
    <w:pPr>
      <w:widowControl w:val="0"/>
      <w:autoSpaceDE w:val="0"/>
      <w:autoSpaceDN w:val="0"/>
      <w:adjustRightInd w:val="0"/>
      <w:ind w:firstLine="720"/>
    </w:pPr>
    <w:rPr>
      <w:rFonts w:ascii="Times New Roman" w:eastAsia="Times New Roman" w:hAnsi="Times New Roman"/>
    </w:rPr>
  </w:style>
  <w:style w:type="paragraph" w:styleId="2">
    <w:name w:val="Body Text Indent 2"/>
    <w:basedOn w:val="a"/>
    <w:link w:val="20"/>
    <w:uiPriority w:val="99"/>
    <w:rsid w:val="004830B1"/>
    <w:pPr>
      <w:spacing w:line="220" w:lineRule="auto"/>
      <w:ind w:left="360"/>
      <w:jc w:val="both"/>
    </w:pPr>
  </w:style>
  <w:style w:type="character" w:customStyle="1" w:styleId="20">
    <w:name w:val="Основной текст с отступом 2 Знак"/>
    <w:basedOn w:val="a0"/>
    <w:link w:val="2"/>
    <w:uiPriority w:val="99"/>
    <w:locked/>
    <w:rsid w:val="004830B1"/>
    <w:rPr>
      <w:rFonts w:ascii="Times New Roman" w:hAnsi="Times New Roman" w:cs="Times New Roman"/>
      <w:sz w:val="24"/>
      <w:szCs w:val="24"/>
      <w:lang w:eastAsia="ru-RU"/>
    </w:rPr>
  </w:style>
  <w:style w:type="paragraph" w:styleId="a7">
    <w:name w:val="List Paragraph"/>
    <w:basedOn w:val="a"/>
    <w:uiPriority w:val="99"/>
    <w:qFormat/>
    <w:rsid w:val="005A12AD"/>
    <w:pPr>
      <w:ind w:left="720"/>
      <w:contextualSpacing/>
    </w:pPr>
  </w:style>
  <w:style w:type="paragraph" w:styleId="a8">
    <w:name w:val="header"/>
    <w:basedOn w:val="a"/>
    <w:link w:val="a9"/>
    <w:uiPriority w:val="99"/>
    <w:semiHidden/>
    <w:rsid w:val="00D06816"/>
    <w:pPr>
      <w:tabs>
        <w:tab w:val="center" w:pos="4677"/>
        <w:tab w:val="right" w:pos="9355"/>
      </w:tabs>
    </w:pPr>
  </w:style>
  <w:style w:type="character" w:customStyle="1" w:styleId="a9">
    <w:name w:val="Верхний колонтитул Знак"/>
    <w:basedOn w:val="a0"/>
    <w:link w:val="a8"/>
    <w:uiPriority w:val="99"/>
    <w:semiHidden/>
    <w:locked/>
    <w:rsid w:val="00D06816"/>
    <w:rPr>
      <w:rFonts w:ascii="Times New Roman" w:hAnsi="Times New Roman" w:cs="Times New Roman"/>
      <w:sz w:val="24"/>
      <w:szCs w:val="24"/>
      <w:lang w:eastAsia="ru-RU"/>
    </w:rPr>
  </w:style>
  <w:style w:type="paragraph" w:styleId="aa">
    <w:name w:val="footer"/>
    <w:basedOn w:val="a"/>
    <w:link w:val="ab"/>
    <w:uiPriority w:val="99"/>
    <w:rsid w:val="00D06816"/>
    <w:pPr>
      <w:tabs>
        <w:tab w:val="center" w:pos="4677"/>
        <w:tab w:val="right" w:pos="9355"/>
      </w:tabs>
    </w:pPr>
  </w:style>
  <w:style w:type="character" w:customStyle="1" w:styleId="ab">
    <w:name w:val="Нижний колонтитул Знак"/>
    <w:basedOn w:val="a0"/>
    <w:link w:val="aa"/>
    <w:uiPriority w:val="99"/>
    <w:locked/>
    <w:rsid w:val="00D06816"/>
    <w:rPr>
      <w:rFonts w:ascii="Times New Roman" w:hAnsi="Times New Roman" w:cs="Times New Roman"/>
      <w:sz w:val="24"/>
      <w:szCs w:val="24"/>
      <w:lang w:eastAsia="ru-RU"/>
    </w:rPr>
  </w:style>
  <w:style w:type="paragraph" w:styleId="ac">
    <w:name w:val="Body Text"/>
    <w:basedOn w:val="a"/>
    <w:link w:val="ad"/>
    <w:uiPriority w:val="99"/>
    <w:rsid w:val="00EC49C6"/>
    <w:pPr>
      <w:spacing w:after="120"/>
    </w:pPr>
  </w:style>
  <w:style w:type="character" w:customStyle="1" w:styleId="ad">
    <w:name w:val="Основной текст Знак"/>
    <w:basedOn w:val="a0"/>
    <w:link w:val="ac"/>
    <w:uiPriority w:val="99"/>
    <w:locked/>
    <w:rsid w:val="00EC49C6"/>
    <w:rPr>
      <w:rFonts w:ascii="Times New Roman" w:hAnsi="Times New Roman" w:cs="Times New Roman"/>
      <w:sz w:val="24"/>
      <w:szCs w:val="24"/>
      <w:lang w:eastAsia="ru-RU"/>
    </w:rPr>
  </w:style>
  <w:style w:type="table" w:styleId="ae">
    <w:name w:val="Table Grid"/>
    <w:basedOn w:val="a1"/>
    <w:uiPriority w:val="99"/>
    <w:rsid w:val="00997AB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Title"/>
    <w:aliases w:val="Основной текст с отступом 2 Знак1,Основной текст с отступом 2 Знак Знак,Знак Знак Знак,Название Знак1 Знак1,Знак2 Знак1 Знак1,Знак2 Знак1 Знак Знак,Название Знак1 Знак Знак,Знак2 Знак Знак Знак1,Знак2 Знак Знак2,Знак2 Знак3,Знак3 З,Название Зна"/>
    <w:basedOn w:val="a"/>
    <w:link w:val="af0"/>
    <w:uiPriority w:val="99"/>
    <w:qFormat/>
    <w:rsid w:val="00574D95"/>
    <w:pPr>
      <w:jc w:val="center"/>
    </w:pPr>
    <w:rPr>
      <w:b/>
      <w:szCs w:val="20"/>
      <w:lang w:eastAsia="en-US"/>
    </w:rPr>
  </w:style>
  <w:style w:type="character" w:customStyle="1" w:styleId="af0">
    <w:name w:val="Название Знак"/>
    <w:aliases w:val="Основной текст с отступом 2 Знак1 Знак,Основной текст с отступом 2 Знак Знак Знак,Знак Знак Знак Знак,Название Знак1 Знак1 Знак,Знак2 Знак1 Знак1 Знак,Знак2 Знак1 Знак Знак Знак,Название Знак1 Знак Знак Знак,Знак2 Знак Знак Знак1 Знак"/>
    <w:basedOn w:val="a0"/>
    <w:link w:val="af"/>
    <w:uiPriority w:val="99"/>
    <w:locked/>
    <w:rsid w:val="00574D95"/>
    <w:rPr>
      <w:rFonts w:ascii="Times New Roman" w:hAnsi="Times New Roman" w:cs="Times New Roman"/>
      <w:b/>
      <w:sz w:val="20"/>
      <w:szCs w:val="20"/>
    </w:rPr>
  </w:style>
  <w:style w:type="paragraph" w:styleId="af1">
    <w:name w:val="Body Text Indent"/>
    <w:basedOn w:val="a"/>
    <w:link w:val="af2"/>
    <w:uiPriority w:val="99"/>
    <w:rsid w:val="00574D95"/>
    <w:pPr>
      <w:spacing w:after="120"/>
      <w:ind w:left="283"/>
    </w:pPr>
  </w:style>
  <w:style w:type="character" w:customStyle="1" w:styleId="af2">
    <w:name w:val="Основной текст с отступом Знак"/>
    <w:basedOn w:val="a0"/>
    <w:link w:val="af1"/>
    <w:uiPriority w:val="99"/>
    <w:locked/>
    <w:rsid w:val="00574D95"/>
    <w:rPr>
      <w:rFonts w:ascii="Times New Roman" w:hAnsi="Times New Roman" w:cs="Times New Roman"/>
      <w:sz w:val="24"/>
      <w:szCs w:val="24"/>
      <w:lang w:eastAsia="ru-RU"/>
    </w:rPr>
  </w:style>
  <w:style w:type="paragraph" w:styleId="af3">
    <w:name w:val="caption"/>
    <w:aliases w:val="Название Знак1,Знак2 Знак Знак,Знак2 Знак1,Знак Знак,Знак Знак Знак Знак Знак Знак Знак Знак Знак Знак Знак1,Знак Знак Знак Знак Знак Знак Знак Знак Знак Знак Знак Знак,Знак Знак Знак Знак Знак,Название Знак Знак Знак1 Знак Знак"/>
    <w:basedOn w:val="a"/>
    <w:uiPriority w:val="99"/>
    <w:qFormat/>
    <w:rsid w:val="00931D42"/>
    <w:pPr>
      <w:jc w:val="center"/>
    </w:pPr>
    <w:rPr>
      <w:sz w:val="28"/>
      <w:szCs w:val="20"/>
    </w:rPr>
  </w:style>
  <w:style w:type="paragraph" w:styleId="3">
    <w:name w:val="Body Text Indent 3"/>
    <w:basedOn w:val="a"/>
    <w:link w:val="30"/>
    <w:uiPriority w:val="99"/>
    <w:semiHidden/>
    <w:rsid w:val="00517550"/>
    <w:pPr>
      <w:spacing w:after="120"/>
      <w:ind w:left="283"/>
    </w:pPr>
    <w:rPr>
      <w:sz w:val="16"/>
      <w:szCs w:val="16"/>
    </w:rPr>
  </w:style>
  <w:style w:type="character" w:customStyle="1" w:styleId="30">
    <w:name w:val="Основной текст с отступом 3 Знак"/>
    <w:basedOn w:val="a0"/>
    <w:link w:val="3"/>
    <w:uiPriority w:val="99"/>
    <w:semiHidden/>
    <w:locked/>
    <w:rsid w:val="00517550"/>
    <w:rPr>
      <w:rFonts w:ascii="Times New Roman" w:hAnsi="Times New Roman" w:cs="Times New Roman"/>
      <w:sz w:val="16"/>
      <w:szCs w:val="16"/>
      <w:lang w:eastAsia="ru-RU"/>
    </w:rPr>
  </w:style>
  <w:style w:type="paragraph" w:styleId="af4">
    <w:name w:val="Subtitle"/>
    <w:basedOn w:val="a"/>
    <w:link w:val="af5"/>
    <w:uiPriority w:val="99"/>
    <w:qFormat/>
    <w:locked/>
    <w:rsid w:val="00253A50"/>
    <w:pPr>
      <w:jc w:val="both"/>
    </w:pPr>
    <w:rPr>
      <w:b/>
      <w:bCs/>
    </w:rPr>
  </w:style>
  <w:style w:type="character" w:customStyle="1" w:styleId="af5">
    <w:name w:val="Подзаголовок Знак"/>
    <w:basedOn w:val="a0"/>
    <w:link w:val="af4"/>
    <w:uiPriority w:val="99"/>
    <w:locked/>
    <w:rsid w:val="00253A50"/>
    <w:rPr>
      <w:rFonts w:ascii="Times New Roman" w:hAnsi="Times New Roman" w:cs="Times New Roman"/>
      <w:b/>
      <w:bCs/>
      <w:sz w:val="24"/>
      <w:szCs w:val="24"/>
    </w:rPr>
  </w:style>
  <w:style w:type="paragraph" w:styleId="af6">
    <w:name w:val="No Spacing"/>
    <w:uiPriority w:val="99"/>
    <w:qFormat/>
    <w:rsid w:val="00932ED2"/>
    <w:rPr>
      <w:rFonts w:eastAsia="Times New Roman"/>
      <w:sz w:val="22"/>
      <w:szCs w:val="22"/>
    </w:rPr>
  </w:style>
  <w:style w:type="paragraph" w:customStyle="1" w:styleId="af7">
    <w:name w:val="Таблицы (моноширинный)"/>
    <w:basedOn w:val="a"/>
    <w:next w:val="a"/>
    <w:uiPriority w:val="99"/>
    <w:rsid w:val="00932ED2"/>
    <w:pPr>
      <w:widowControl w:val="0"/>
      <w:autoSpaceDE w:val="0"/>
      <w:autoSpaceDN w:val="0"/>
      <w:adjustRightInd w:val="0"/>
      <w:jc w:val="both"/>
    </w:pPr>
    <w:rPr>
      <w:rFonts w:ascii="Courier New" w:hAnsi="Courier New" w:cs="Courier New"/>
      <w:sz w:val="20"/>
      <w:szCs w:val="20"/>
    </w:rPr>
  </w:style>
  <w:style w:type="paragraph" w:customStyle="1" w:styleId="af8">
    <w:name w:val="ЭЭГ"/>
    <w:basedOn w:val="a"/>
    <w:uiPriority w:val="99"/>
    <w:rsid w:val="00932ED2"/>
    <w:pPr>
      <w:spacing w:line="360" w:lineRule="auto"/>
      <w:ind w:firstLine="720"/>
      <w:jc w:val="both"/>
    </w:pPr>
  </w:style>
  <w:style w:type="character" w:styleId="af9">
    <w:name w:val="Hyperlink"/>
    <w:basedOn w:val="a0"/>
    <w:uiPriority w:val="99"/>
    <w:rsid w:val="00007009"/>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529861">
      <w:marLeft w:val="0"/>
      <w:marRight w:val="0"/>
      <w:marTop w:val="0"/>
      <w:marBottom w:val="0"/>
      <w:divBdr>
        <w:top w:val="none" w:sz="0" w:space="0" w:color="auto"/>
        <w:left w:val="none" w:sz="0" w:space="0" w:color="auto"/>
        <w:bottom w:val="none" w:sz="0" w:space="0" w:color="auto"/>
        <w:right w:val="none" w:sz="0" w:space="0" w:color="auto"/>
      </w:divBdr>
    </w:div>
    <w:div w:id="422529862">
      <w:marLeft w:val="0"/>
      <w:marRight w:val="0"/>
      <w:marTop w:val="0"/>
      <w:marBottom w:val="0"/>
      <w:divBdr>
        <w:top w:val="none" w:sz="0" w:space="0" w:color="auto"/>
        <w:left w:val="none" w:sz="0" w:space="0" w:color="auto"/>
        <w:bottom w:val="none" w:sz="0" w:space="0" w:color="auto"/>
        <w:right w:val="none" w:sz="0" w:space="0" w:color="auto"/>
      </w:divBdr>
    </w:div>
    <w:div w:id="42252986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152401-33E7-4730-8BEF-E81678F3D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699</TotalTime>
  <Pages>1</Pages>
  <Words>2324</Words>
  <Characters>13249</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Контрольный счетный орган</dc:creator>
  <cp:lastModifiedBy>Иванова</cp:lastModifiedBy>
  <cp:revision>13</cp:revision>
  <cp:lastPrinted>2020-12-22T10:09:00Z</cp:lastPrinted>
  <dcterms:created xsi:type="dcterms:W3CDTF">2018-12-10T09:18:00Z</dcterms:created>
  <dcterms:modified xsi:type="dcterms:W3CDTF">2020-12-22T10:09:00Z</dcterms:modified>
</cp:coreProperties>
</file>